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D599B" w14:textId="77777777" w:rsidR="00ED60D7" w:rsidRDefault="00000000">
      <w:pPr>
        <w:jc w:val="center"/>
        <w:rPr>
          <w:b/>
        </w:rPr>
      </w:pPr>
      <w:r>
        <w:rPr>
          <w:noProof/>
          <w:lang w:val="en-ID" w:eastAsia="en-ID"/>
        </w:rPr>
        <mc:AlternateContent>
          <mc:Choice Requires="wpg">
            <w:drawing>
              <wp:anchor distT="0" distB="0" distL="114300" distR="114300" simplePos="0" relativeHeight="251660288" behindDoc="0" locked="0" layoutInCell="1" allowOverlap="1" wp14:anchorId="2D05FCBE" wp14:editId="59BDD9EA">
                <wp:simplePos x="0" y="0"/>
                <wp:positionH relativeFrom="column">
                  <wp:posOffset>1391568</wp:posOffset>
                </wp:positionH>
                <wp:positionV relativeFrom="paragraph">
                  <wp:posOffset>-190418</wp:posOffset>
                </wp:positionV>
                <wp:extent cx="3152632" cy="516254"/>
                <wp:effectExtent l="0" t="0" r="0" b="0"/>
                <wp:wrapNone/>
                <wp:docPr id="7"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4" descr="E:\GAMBAR DONLOD\GAMBAR PKT\logoC02262C840AC1B501CFBA0F66D4404DE.png"/>
                        <pic:cNvPicPr>
                          <a:picLocks noChangeAspect="1"/>
                        </pic:cNvPicPr>
                      </pic:nvPicPr>
                      <pic:blipFill>
                        <a:blip r:embed="rId7"/>
                        <a:stretch/>
                      </pic:blipFill>
                      <pic:spPr bwMode="auto">
                        <a:xfrm>
                          <a:off x="0" y="0"/>
                          <a:ext cx="3152633" cy="516255"/>
                        </a:xfrm>
                        <a:prstGeom prst="rect">
                          <a:avLst/>
                        </a:prstGeom>
                        <a:noFill/>
                        <a:ln w="9525">
                          <a:noFill/>
                          <a:miter lim="800000"/>
                          <a:headEnd/>
                          <a:tailE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mso-wrap-distance-left:9.0pt;mso-wrap-distance-top:0.0pt;mso-wrap-distance-right:9.0pt;mso-wrap-distance-bottom:0.0pt;z-index:251660288;o:allowoverlap:true;o:allowincell:true;mso-position-horizontal-relative:text;margin-left:109.6pt;mso-position-horizontal:absolute;mso-position-vertical-relative:text;margin-top:-15.0pt;mso-position-vertical:absolute;width:248.2pt;height:40.6pt;" strokeweight="0.75pt">
                <v:path textboxrect="0,0,0,0"/>
                <v:imagedata r:id="rId13" o:title=""/>
              </v:shape>
            </w:pict>
          </mc:Fallback>
        </mc:AlternateContent>
      </w:r>
    </w:p>
    <w:p w14:paraId="7D637090" w14:textId="77777777" w:rsidR="00ED60D7" w:rsidRDefault="00000000">
      <w:pPr>
        <w:rPr>
          <w:b/>
        </w:rPr>
      </w:pPr>
      <w:r>
        <w:rPr>
          <w:b/>
          <w:noProof/>
          <w:lang w:val="en-ID" w:eastAsia="en-ID"/>
        </w:rPr>
        <mc:AlternateContent>
          <mc:Choice Requires="wpg">
            <w:drawing>
              <wp:anchor distT="0" distB="0" distL="114300" distR="114300" simplePos="0" relativeHeight="251654144" behindDoc="0" locked="0" layoutInCell="1" allowOverlap="1" wp14:anchorId="635DDE7E" wp14:editId="232D649D">
                <wp:simplePos x="0" y="0"/>
                <wp:positionH relativeFrom="column">
                  <wp:posOffset>-942975</wp:posOffset>
                </wp:positionH>
                <wp:positionV relativeFrom="paragraph">
                  <wp:posOffset>275589</wp:posOffset>
                </wp:positionV>
                <wp:extent cx="7791449" cy="266699"/>
                <wp:effectExtent l="50799" t="12699" r="57150" b="88899"/>
                <wp:wrapNone/>
                <wp:docPr id="8" name="Rectangle 5"/>
                <wp:cNvGraphicFramePr/>
                <a:graphic xmlns:a="http://schemas.openxmlformats.org/drawingml/2006/main">
                  <a:graphicData uri="http://schemas.microsoft.com/office/word/2010/wordprocessingShape">
                    <wps:wsp>
                      <wps:cNvSpPr/>
                      <wps:spPr bwMode="auto">
                        <a:xfrm>
                          <a:off x="0" y="0"/>
                          <a:ext cx="7791450" cy="266700"/>
                        </a:xfrm>
                        <a:prstGeom prst="rect">
                          <a:avLst/>
                        </a:prstGeom>
                        <a:solidFill>
                          <a:schemeClr val="accent1">
                            <a:lumMod val="50000"/>
                          </a:schemeClr>
                        </a:solidFill>
                        <a:ln>
                          <a:solidFill>
                            <a:schemeClr val="accent1">
                              <a:lumMod val="50000"/>
                            </a:schemeClr>
                          </a:solidFill>
                        </a:ln>
                      </wps:spPr>
                      <wps:style>
                        <a:lnRef idx="1">
                          <a:schemeClr val="accent5"/>
                        </a:lnRef>
                        <a:fillRef idx="3">
                          <a:schemeClr val="accent5"/>
                        </a:fillRef>
                        <a:effectRef idx="2">
                          <a:schemeClr val="accent5"/>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7" o:spid="_x0000_s7" o:spt="1" style="position:absolute;mso-wrap-distance-left:9.0pt;mso-wrap-distance-top:0.0pt;mso-wrap-distance-right:9.0pt;mso-wrap-distance-bottom:0.0pt;z-index:251654144;o:allowoverlap:true;o:allowincell:true;mso-position-horizontal-relative:text;margin-left:-74.2pt;mso-position-horizontal:absolute;mso-position-vertical-relative:text;margin-top:21.7pt;mso-position-vertical:absolute;width:613.5pt;height:21.0pt;" coordsize="100000,100000" path="" fillcolor="#1E4D78" strokecolor="#1E4D78" strokeweight="0.50pt">
                <v:path textboxrect="0,0,0,0"/>
              </v:shape>
            </w:pict>
          </mc:Fallback>
        </mc:AlternateContent>
      </w:r>
    </w:p>
    <w:p w14:paraId="6AE23BAC" w14:textId="77777777" w:rsidR="00ED60D7" w:rsidRDefault="00ED60D7">
      <w:pPr>
        <w:rPr>
          <w:b/>
        </w:rPr>
      </w:pPr>
    </w:p>
    <w:p w14:paraId="04181CF7" w14:textId="77777777" w:rsidR="00ED60D7" w:rsidRDefault="00ED60D7">
      <w:pPr>
        <w:rPr>
          <w:b/>
        </w:rPr>
      </w:pPr>
    </w:p>
    <w:p w14:paraId="2C1BDD5D" w14:textId="77777777" w:rsidR="00ED60D7" w:rsidRDefault="00ED60D7">
      <w:pPr>
        <w:rPr>
          <w:b/>
        </w:rPr>
      </w:pPr>
    </w:p>
    <w:p w14:paraId="44080403" w14:textId="77777777" w:rsidR="00ED60D7" w:rsidRDefault="00000000">
      <w:pPr>
        <w:jc w:val="center"/>
        <w:rPr>
          <w:b/>
          <w:sz w:val="56"/>
        </w:rPr>
      </w:pPr>
      <w:r>
        <w:rPr>
          <w:b/>
          <w:sz w:val="56"/>
        </w:rPr>
        <w:t>REFERENSI PENYUSUNAN</w:t>
      </w:r>
    </w:p>
    <w:p w14:paraId="028ECF05" w14:textId="77777777" w:rsidR="00ED60D7" w:rsidRDefault="00000000">
      <w:pPr>
        <w:jc w:val="center"/>
        <w:rPr>
          <w:b/>
          <w:sz w:val="72"/>
        </w:rPr>
      </w:pPr>
      <w:r>
        <w:rPr>
          <w:b/>
          <w:sz w:val="72"/>
        </w:rPr>
        <w:t xml:space="preserve">RISIKO UTAMA / </w:t>
      </w:r>
    </w:p>
    <w:p w14:paraId="3BA8A3D2" w14:textId="77777777" w:rsidR="00ED60D7" w:rsidRDefault="00000000">
      <w:pPr>
        <w:jc w:val="center"/>
        <w:rPr>
          <w:b/>
          <w:sz w:val="72"/>
        </w:rPr>
      </w:pPr>
      <w:r>
        <w:rPr>
          <w:b/>
          <w:sz w:val="72"/>
        </w:rPr>
        <w:t xml:space="preserve">RISK THAT MATTER (RTM) </w:t>
      </w:r>
    </w:p>
    <w:p w14:paraId="4FA18130" w14:textId="77777777" w:rsidR="00ED60D7" w:rsidRDefault="00000000">
      <w:pPr>
        <w:jc w:val="center"/>
        <w:rPr>
          <w:b/>
          <w:sz w:val="40"/>
          <w:lang w:val="id-ID"/>
        </w:rPr>
      </w:pPr>
      <w:r>
        <w:rPr>
          <w:b/>
          <w:noProof/>
          <w:sz w:val="48"/>
          <w:lang w:val="en-ID" w:eastAsia="en-ID"/>
        </w:rPr>
        <mc:AlternateContent>
          <mc:Choice Requires="wpg">
            <w:drawing>
              <wp:anchor distT="0" distB="0" distL="114300" distR="114300" simplePos="0" relativeHeight="251657216" behindDoc="0" locked="0" layoutInCell="1" allowOverlap="1" wp14:anchorId="1F799089" wp14:editId="15AAA5C6">
                <wp:simplePos x="0" y="0"/>
                <wp:positionH relativeFrom="column">
                  <wp:posOffset>-942975</wp:posOffset>
                </wp:positionH>
                <wp:positionV relativeFrom="paragraph">
                  <wp:posOffset>754379</wp:posOffset>
                </wp:positionV>
                <wp:extent cx="7791449" cy="266699"/>
                <wp:effectExtent l="50799" t="12699" r="57150" b="88899"/>
                <wp:wrapNone/>
                <wp:docPr id="9" name="Rectangle 6"/>
                <wp:cNvGraphicFramePr/>
                <a:graphic xmlns:a="http://schemas.openxmlformats.org/drawingml/2006/main">
                  <a:graphicData uri="http://schemas.microsoft.com/office/word/2010/wordprocessingShape">
                    <wps:wsp>
                      <wps:cNvSpPr/>
                      <wps:spPr bwMode="auto">
                        <a:xfrm>
                          <a:off x="0" y="0"/>
                          <a:ext cx="7791450" cy="266700"/>
                        </a:xfrm>
                        <a:prstGeom prst="rect">
                          <a:avLst/>
                        </a:prstGeom>
                        <a:solidFill>
                          <a:srgbClr val="FF9933"/>
                        </a:solidFill>
                        <a:ln>
                          <a:solidFill>
                            <a:srgbClr val="FFC000"/>
                          </a:solidFill>
                        </a:ln>
                      </wps:spPr>
                      <wps:style>
                        <a:lnRef idx="1">
                          <a:schemeClr val="accent5"/>
                        </a:lnRef>
                        <a:fillRef idx="3">
                          <a:schemeClr val="accent5"/>
                        </a:fillRef>
                        <a:effectRef idx="2">
                          <a:schemeClr val="accent5"/>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8" o:spid="_x0000_s8" o:spt="1" style="position:absolute;mso-wrap-distance-left:9.0pt;mso-wrap-distance-top:0.0pt;mso-wrap-distance-right:9.0pt;mso-wrap-distance-bottom:0.0pt;z-index:251657216;o:allowoverlap:true;o:allowincell:true;mso-position-horizontal-relative:text;margin-left:-74.2pt;mso-position-horizontal:absolute;mso-position-vertical-relative:text;margin-top:59.4pt;mso-position-vertical:absolute;width:613.5pt;height:21.0pt;" coordsize="100000,100000" path="" fillcolor="#FF9933" strokecolor="#FFC000" strokeweight="0.50pt">
                <v:path textboxrect="0,0,0,0"/>
              </v:shape>
            </w:pict>
          </mc:Fallback>
        </mc:AlternateContent>
      </w:r>
      <w:r>
        <w:rPr>
          <w:b/>
          <w:sz w:val="40"/>
        </w:rPr>
        <w:t>TAHUN 2023</w:t>
      </w:r>
    </w:p>
    <w:p w14:paraId="01E5ED60" w14:textId="77777777" w:rsidR="00ED60D7" w:rsidRDefault="00ED60D7">
      <w:pPr>
        <w:jc w:val="center"/>
        <w:rPr>
          <w:b/>
          <w:sz w:val="40"/>
        </w:rPr>
      </w:pPr>
    </w:p>
    <w:p w14:paraId="6CD034AB" w14:textId="77777777" w:rsidR="00ED60D7" w:rsidRDefault="00000000">
      <w:pPr>
        <w:jc w:val="center"/>
        <w:rPr>
          <w:b/>
          <w:sz w:val="40"/>
        </w:rPr>
      </w:pPr>
      <w:r>
        <w:rPr>
          <w:noProof/>
          <w:color w:val="000000"/>
          <w:sz w:val="28"/>
          <w:lang w:val="en-ID" w:eastAsia="en-ID"/>
        </w:rPr>
        <mc:AlternateContent>
          <mc:Choice Requires="wpg">
            <w:drawing>
              <wp:anchor distT="0" distB="0" distL="114300" distR="114300" simplePos="0" relativeHeight="251661312" behindDoc="0" locked="0" layoutInCell="1" allowOverlap="1" wp14:anchorId="4EA653C7" wp14:editId="5DE8D1A2">
                <wp:simplePos x="0" y="0"/>
                <wp:positionH relativeFrom="column">
                  <wp:posOffset>2770504</wp:posOffset>
                </wp:positionH>
                <wp:positionV relativeFrom="paragraph">
                  <wp:posOffset>3851274</wp:posOffset>
                </wp:positionV>
                <wp:extent cx="4080510" cy="682624"/>
                <wp:effectExtent l="0" t="0" r="0" b="0"/>
                <wp:wrapNone/>
                <wp:docPr id="10" name="Rectangle 9"/>
                <wp:cNvGraphicFramePr/>
                <a:graphic xmlns:a="http://schemas.openxmlformats.org/drawingml/2006/main">
                  <a:graphicData uri="http://schemas.microsoft.com/office/word/2010/wordprocessingShape">
                    <wps:wsp>
                      <wps:cNvSpPr/>
                      <wps:spPr bwMode="auto">
                        <a:xfrm>
                          <a:off x="0" y="0"/>
                          <a:ext cx="4080510" cy="682625"/>
                        </a:xfrm>
                        <a:prstGeom prst="rect">
                          <a:avLst/>
                        </a:prstGeom>
                        <a:solidFill>
                          <a:srgbClr val="FFFFFF">
                            <a:alpha val="3607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E2A959" w14:textId="77777777" w:rsidR="00ED60D7" w:rsidRDefault="00000000">
                            <w:pPr>
                              <w:spacing w:after="0"/>
                              <w:jc w:val="right"/>
                              <w:rPr>
                                <w:rFonts w:ascii="Arial" w:hAnsi="Arial" w:cs="Arial"/>
                                <w:b/>
                                <w:sz w:val="36"/>
                              </w:rPr>
                            </w:pPr>
                            <w:r>
                              <w:rPr>
                                <w:rFonts w:ascii="Arial" w:hAnsi="Arial" w:cs="Arial"/>
                                <w:b/>
                                <w:sz w:val="36"/>
                              </w:rPr>
                              <w:t>PT PUPUK KALIMANTAN TIMUR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9" o:spid="_x0000_s9" o:spt="1" style="position:absolute;mso-wrap-distance-left:9.0pt;mso-wrap-distance-top:0.0pt;mso-wrap-distance-right:9.0pt;mso-wrap-distance-bottom:0.0pt;z-index:251661312;o:allowoverlap:true;o:allowincell:true;mso-position-horizontal-relative:text;margin-left:218.1pt;mso-position-horizontal:absolute;mso-position-vertical-relative:text;margin-top:303.2pt;mso-position-vertical:absolute;width:321.3pt;height:53.7pt;v-text-anchor:middle;" coordsize="100000,100000" path="" fillcolor="#FFFFFF" strokeweight="1.00pt">
                <v:path textboxrect="0,0,0,0"/>
                <v:fill opacity="-23287f"/>
                <v:textbox>
                  <w:txbxContent>
                    <w:p>
                      <w:pPr>
                        <w:jc w:val="right"/>
                        <w:spacing w:after="0"/>
                        <w:rPr>
                          <w:rFonts w:ascii="Arial" w:hAnsi="Arial" w:cs="Arial"/>
                          <w:b/>
                          <w:sz w:val="36"/>
                        </w:rPr>
                      </w:pPr>
                      <w:r>
                        <w:rPr>
                          <w:rFonts w:ascii="Arial" w:hAnsi="Arial" w:cs="Arial"/>
                          <w:b/>
                          <w:sz w:val="36"/>
                        </w:rPr>
                        <w:t xml:space="preserve">PT PUPUK KALIMANTAN TIMUR</w:t>
                      </w:r>
                      <w:r/>
                    </w:p>
                  </w:txbxContent>
                </v:textbox>
              </v:shape>
            </w:pict>
          </mc:Fallback>
        </mc:AlternateContent>
      </w:r>
      <w:r>
        <w:rPr>
          <w:noProof/>
          <w:color w:val="000000"/>
          <w:sz w:val="28"/>
          <w:lang w:val="en-ID" w:eastAsia="en-ID"/>
        </w:rPr>
        <mc:AlternateContent>
          <mc:Choice Requires="wpg">
            <w:drawing>
              <wp:anchor distT="0" distB="0" distL="114300" distR="114300" simplePos="0" relativeHeight="251659264" behindDoc="0" locked="0" layoutInCell="1" allowOverlap="1" wp14:anchorId="47BF139C" wp14:editId="086026C2">
                <wp:simplePos x="0" y="0"/>
                <wp:positionH relativeFrom="column">
                  <wp:posOffset>-914400</wp:posOffset>
                </wp:positionH>
                <wp:positionV relativeFrom="paragraph">
                  <wp:posOffset>332739</wp:posOffset>
                </wp:positionV>
                <wp:extent cx="7764144" cy="4585334"/>
                <wp:effectExtent l="0" t="0" r="0" b="0"/>
                <wp:wrapNone/>
                <wp:docPr id="11" name="Rectangle 7"/>
                <wp:cNvGraphicFramePr/>
                <a:graphic xmlns:a="http://schemas.openxmlformats.org/drawingml/2006/main">
                  <a:graphicData uri="http://schemas.microsoft.com/office/word/2010/wordprocessingShape">
                    <wps:wsp>
                      <wps:cNvSpPr/>
                      <wps:spPr bwMode="auto">
                        <a:xfrm>
                          <a:off x="0" y="0"/>
                          <a:ext cx="7764145" cy="4585335"/>
                        </a:xfrm>
                        <a:prstGeom prst="rect">
                          <a:avLst/>
                        </a:prstGeom>
                        <a:solidFill>
                          <a:srgbClr val="FFFFFF">
                            <a:alpha val="30195"/>
                          </a:srgbClr>
                        </a:solidFill>
                        <a:ln>
                          <a:solidFill>
                            <a:schemeClr val="bg1"/>
                          </a:solidFill>
                        </a:ln>
                      </wps:spPr>
                      <wps:style>
                        <a:lnRef idx="2">
                          <a:schemeClr val="accent1">
                            <a:shade val="50000"/>
                          </a:schemeClr>
                        </a:lnRef>
                        <a:fillRef idx="1001">
                          <a:schemeClr val="lt1"/>
                        </a:fillRef>
                        <a:effectRef idx="0">
                          <a:schemeClr val="accent1"/>
                        </a:effectRef>
                        <a:fontRef idx="minor">
                          <a:schemeClr val="lt1"/>
                        </a:fontRef>
                      </wps:style>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0" o:spid="_x0000_s10" o:spt="1" style="position:absolute;mso-wrap-distance-left:9.0pt;mso-wrap-distance-top:0.0pt;mso-wrap-distance-right:9.0pt;mso-wrap-distance-bottom:0.0pt;z-index:251659264;o:allowoverlap:true;o:allowincell:true;mso-position-horizontal-relative:text;margin-left:-72.0pt;mso-position-horizontal:absolute;mso-position-vertical-relative:text;margin-top:26.2pt;mso-position-vertical:absolute;width:611.3pt;height:361.0pt;" coordsize="100000,100000" path="" fillcolor="#FFFFFF" strokecolor="#FFFFFF" strokeweight="1.00pt">
                <v:path textboxrect="0,0,0,0"/>
                <v:fill opacity="-19432f"/>
              </v:shape>
            </w:pict>
          </mc:Fallback>
        </mc:AlternateContent>
      </w:r>
      <w:r>
        <w:rPr>
          <w:noProof/>
          <w:color w:val="000000"/>
          <w:sz w:val="28"/>
          <w:lang w:val="en-ID" w:eastAsia="en-ID"/>
        </w:rPr>
        <mc:AlternateContent>
          <mc:Choice Requires="wpg">
            <w:drawing>
              <wp:anchor distT="0" distB="0" distL="114300" distR="114300" simplePos="0" relativeHeight="251658240" behindDoc="0" locked="0" layoutInCell="1" allowOverlap="1" wp14:anchorId="6BBBA735" wp14:editId="190A8814">
                <wp:simplePos x="0" y="0"/>
                <wp:positionH relativeFrom="column">
                  <wp:posOffset>-913725</wp:posOffset>
                </wp:positionH>
                <wp:positionV relativeFrom="paragraph">
                  <wp:posOffset>461578</wp:posOffset>
                </wp:positionV>
                <wp:extent cx="7764153" cy="4366004"/>
                <wp:effectExtent l="0" t="0" r="8254" b="0"/>
                <wp:wrapNone/>
                <wp:docPr id="12" name="Picture 29" descr="C:\Users\putrirevinala\Desktop\Landscape Pabrik 5 (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Users\putrirevinala\Desktop\Landscape Pabrik 5 (2) (1).jpg"/>
                        <pic:cNvPicPr>
                          <a:picLocks noChangeAspect="1"/>
                        </pic:cNvPicPr>
                      </pic:nvPicPr>
                      <pic:blipFill>
                        <a:blip r:embed="rId14"/>
                        <a:stretch/>
                      </pic:blipFill>
                      <pic:spPr bwMode="auto">
                        <a:xfrm>
                          <a:off x="0" y="0"/>
                          <a:ext cx="7764154" cy="4366005"/>
                        </a:xfrm>
                        <a:prstGeom prst="rect">
                          <a:avLst/>
                        </a:prstGeom>
                        <a:noFill/>
                        <a:ln>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position:absolute;mso-wrap-distance-left:9.0pt;mso-wrap-distance-top:0.0pt;mso-wrap-distance-right:9.0pt;mso-wrap-distance-bottom:0.0pt;z-index:251658240;o:allowoverlap:true;o:allowincell:true;mso-position-horizontal-relative:text;margin-left:-71.9pt;mso-position-horizontal:absolute;mso-position-vertical-relative:text;margin-top:36.3pt;mso-position-vertical:absolute;width:611.4pt;height:343.8pt;">
                <v:path textboxrect="0,0,0,0"/>
                <v:imagedata r:id="rId15" o:title=""/>
              </v:shape>
            </w:pict>
          </mc:Fallback>
        </mc:AlternateContent>
      </w:r>
    </w:p>
    <w:p w14:paraId="0A817831" w14:textId="77777777" w:rsidR="00ED60D7" w:rsidRDefault="00ED60D7">
      <w:pPr>
        <w:ind w:left="-1439"/>
        <w:jc w:val="center"/>
        <w:rPr>
          <w:b/>
          <w:sz w:val="40"/>
        </w:rPr>
        <w:sectPr w:rsidR="00ED60D7">
          <w:footerReference w:type="default" r:id="rId16"/>
          <w:pgSz w:w="12240" w:h="15840"/>
          <w:pgMar w:top="1440" w:right="1440" w:bottom="450" w:left="1440" w:header="720" w:footer="720" w:gutter="0"/>
          <w:cols w:space="720"/>
          <w:docGrid w:linePitch="360"/>
        </w:sectPr>
      </w:pPr>
    </w:p>
    <w:p w14:paraId="23ECA1C8" w14:textId="77777777" w:rsidR="00ED60D7" w:rsidRDefault="00ED60D7">
      <w:pPr>
        <w:pStyle w:val="ListParagraph"/>
        <w:spacing w:line="276" w:lineRule="auto"/>
        <w:ind w:left="0"/>
        <w:jc w:val="both"/>
        <w:rPr>
          <w:b/>
        </w:rPr>
      </w:pPr>
    </w:p>
    <w:p w14:paraId="48072F0D" w14:textId="77777777" w:rsidR="00ED60D7" w:rsidRDefault="00000000">
      <w:pPr>
        <w:pStyle w:val="ListParagraph"/>
        <w:spacing w:line="276" w:lineRule="auto"/>
        <w:ind w:left="0"/>
        <w:jc w:val="center"/>
        <w:rPr>
          <w:b/>
          <w:sz w:val="24"/>
          <w:szCs w:val="24"/>
        </w:rPr>
      </w:pPr>
      <w:r>
        <w:rPr>
          <w:b/>
          <w:sz w:val="24"/>
          <w:szCs w:val="24"/>
        </w:rPr>
        <w:t>KATA PENGANTAR</w:t>
      </w:r>
    </w:p>
    <w:p w14:paraId="56A4E4CE" w14:textId="77777777" w:rsidR="00ED60D7" w:rsidRDefault="00ED60D7">
      <w:pPr>
        <w:pStyle w:val="ListParagraph"/>
        <w:spacing w:line="276" w:lineRule="auto"/>
        <w:ind w:left="0"/>
        <w:rPr>
          <w:szCs w:val="24"/>
        </w:rPr>
      </w:pPr>
    </w:p>
    <w:p w14:paraId="0EEA9FEF" w14:textId="77777777" w:rsidR="00ED60D7" w:rsidRDefault="00ED60D7">
      <w:pPr>
        <w:pStyle w:val="ListParagraph"/>
        <w:spacing w:line="276" w:lineRule="auto"/>
        <w:ind w:left="0"/>
        <w:rPr>
          <w:szCs w:val="24"/>
        </w:rPr>
      </w:pPr>
    </w:p>
    <w:p w14:paraId="5A065948" w14:textId="77777777" w:rsidR="00ED60D7" w:rsidRDefault="00000000">
      <w:pPr>
        <w:pStyle w:val="ListParagraph"/>
        <w:spacing w:line="276" w:lineRule="auto"/>
        <w:ind w:left="0"/>
        <w:jc w:val="both"/>
        <w:rPr>
          <w:szCs w:val="24"/>
        </w:rPr>
      </w:pPr>
      <w:r>
        <w:rPr>
          <w:szCs w:val="24"/>
        </w:rPr>
        <w:t xml:space="preserve">Mengacu  pada Pedoman Manajemen Risiko PT Pupuk Kalimantan Timur dan arahan PT Pupuk Indonesia (Persero) selaku Pemegang Saham mengenai identifikasi dan pengelolaan risiko strategis, maka di pertengahan tahun 2022 ini Perusahaan berkewajiban untuk menyusun Risiko Utama / </w:t>
      </w:r>
      <w:r>
        <w:rPr>
          <w:i/>
          <w:iCs/>
          <w:szCs w:val="24"/>
        </w:rPr>
        <w:t>Risk That Matter</w:t>
      </w:r>
      <w:r>
        <w:rPr>
          <w:szCs w:val="24"/>
        </w:rPr>
        <w:t xml:space="preserve"> (RTM) untuk tahun 2023.</w:t>
      </w:r>
    </w:p>
    <w:p w14:paraId="409C079B" w14:textId="77777777" w:rsidR="00ED60D7" w:rsidRDefault="00ED60D7">
      <w:pPr>
        <w:pStyle w:val="ListParagraph"/>
        <w:spacing w:line="276" w:lineRule="auto"/>
        <w:ind w:left="0"/>
        <w:jc w:val="both"/>
        <w:rPr>
          <w:szCs w:val="24"/>
        </w:rPr>
      </w:pPr>
    </w:p>
    <w:p w14:paraId="3CDCA717" w14:textId="77777777" w:rsidR="00ED60D7" w:rsidRDefault="00000000">
      <w:pPr>
        <w:pStyle w:val="ListParagraph"/>
        <w:spacing w:line="276" w:lineRule="auto"/>
        <w:ind w:left="0"/>
        <w:jc w:val="both"/>
        <w:rPr>
          <w:szCs w:val="24"/>
        </w:rPr>
      </w:pPr>
      <w:r>
        <w:rPr>
          <w:szCs w:val="24"/>
        </w:rPr>
        <w:t xml:space="preserve">Mengingat pentingnya identifikasi Risiko Utama / </w:t>
      </w:r>
      <w:r>
        <w:rPr>
          <w:i/>
          <w:iCs/>
          <w:szCs w:val="24"/>
        </w:rPr>
        <w:t>Risk That Matter</w:t>
      </w:r>
      <w:r>
        <w:rPr>
          <w:szCs w:val="24"/>
        </w:rPr>
        <w:t xml:space="preserve"> tersebut, maka disusunlah </w:t>
      </w:r>
      <w:r>
        <w:rPr>
          <w:szCs w:val="24"/>
          <w:lang w:val="id-ID"/>
        </w:rPr>
        <w:t>panduan &amp;</w:t>
      </w:r>
      <w:r>
        <w:rPr>
          <w:szCs w:val="24"/>
        </w:rPr>
        <w:t xml:space="preserve"> referensi ini dengan maksud untuk membantu semua Kompartemen dalam mengidentifikasi Risiko Utama / </w:t>
      </w:r>
      <w:r>
        <w:rPr>
          <w:i/>
          <w:iCs/>
          <w:szCs w:val="24"/>
        </w:rPr>
        <w:t>Risk That Matter</w:t>
      </w:r>
      <w:r>
        <w:rPr>
          <w:szCs w:val="24"/>
        </w:rPr>
        <w:t xml:space="preserve"> (RTM) di aktivitas bisnisnya.</w:t>
      </w:r>
    </w:p>
    <w:p w14:paraId="7802F8C4" w14:textId="77777777" w:rsidR="00ED60D7" w:rsidRDefault="00ED60D7">
      <w:pPr>
        <w:pStyle w:val="ListParagraph"/>
        <w:spacing w:line="276" w:lineRule="auto"/>
        <w:ind w:left="0"/>
        <w:jc w:val="both"/>
        <w:rPr>
          <w:szCs w:val="24"/>
        </w:rPr>
      </w:pPr>
    </w:p>
    <w:p w14:paraId="250E681F" w14:textId="77777777" w:rsidR="00ED60D7" w:rsidRDefault="00000000">
      <w:pPr>
        <w:pStyle w:val="ListParagraph"/>
        <w:spacing w:line="276" w:lineRule="auto"/>
        <w:ind w:left="0"/>
        <w:jc w:val="both"/>
        <w:rPr>
          <w:szCs w:val="24"/>
        </w:rPr>
      </w:pPr>
      <w:r>
        <w:rPr>
          <w:szCs w:val="24"/>
        </w:rPr>
        <w:t>Apabila terdapat hal-hal yang kurang jelas dapat menghubungi Departemen Tata Kelola Perusahaan dan Manajemen Risiko sebagai berikut:</w:t>
      </w:r>
    </w:p>
    <w:p w14:paraId="34BD3CE9" w14:textId="77777777" w:rsidR="00ED60D7" w:rsidRDefault="00ED60D7">
      <w:pPr>
        <w:pStyle w:val="ListParagraph"/>
        <w:spacing w:line="276" w:lineRule="auto"/>
        <w:ind w:left="0"/>
        <w:jc w:val="both"/>
        <w:rPr>
          <w:szCs w:val="24"/>
        </w:rPr>
      </w:pPr>
    </w:p>
    <w:tbl>
      <w:tblPr>
        <w:tblStyle w:val="TableGrid"/>
        <w:tblW w:w="0" w:type="auto"/>
        <w:jc w:val="center"/>
        <w:tblLook w:val="04A0" w:firstRow="1" w:lastRow="0" w:firstColumn="1" w:lastColumn="0" w:noHBand="0" w:noVBand="1"/>
      </w:tblPr>
      <w:tblGrid>
        <w:gridCol w:w="618"/>
        <w:gridCol w:w="3805"/>
        <w:gridCol w:w="2210"/>
      </w:tblGrid>
      <w:tr w:rsidR="00ED60D7" w14:paraId="314466BE" w14:textId="77777777">
        <w:trPr>
          <w:jc w:val="center"/>
        </w:trPr>
        <w:tc>
          <w:tcPr>
            <w:tcW w:w="618" w:type="dxa"/>
          </w:tcPr>
          <w:p w14:paraId="5AD693B4" w14:textId="77777777" w:rsidR="00ED60D7" w:rsidRDefault="00000000">
            <w:pPr>
              <w:pStyle w:val="ListParagraph"/>
              <w:spacing w:line="276" w:lineRule="auto"/>
              <w:ind w:left="0"/>
              <w:jc w:val="center"/>
              <w:rPr>
                <w:b/>
                <w:szCs w:val="24"/>
              </w:rPr>
            </w:pPr>
            <w:r>
              <w:rPr>
                <w:b/>
                <w:szCs w:val="24"/>
              </w:rPr>
              <w:t>No.</w:t>
            </w:r>
          </w:p>
        </w:tc>
        <w:tc>
          <w:tcPr>
            <w:tcW w:w="3805" w:type="dxa"/>
          </w:tcPr>
          <w:p w14:paraId="74ED5128" w14:textId="77777777" w:rsidR="00ED60D7" w:rsidRDefault="00000000">
            <w:pPr>
              <w:pStyle w:val="ListParagraph"/>
              <w:spacing w:line="276" w:lineRule="auto"/>
              <w:ind w:left="0"/>
              <w:jc w:val="center"/>
              <w:rPr>
                <w:b/>
                <w:szCs w:val="24"/>
              </w:rPr>
            </w:pPr>
            <w:r>
              <w:rPr>
                <w:b/>
                <w:szCs w:val="24"/>
              </w:rPr>
              <w:t>Nama</w:t>
            </w:r>
          </w:p>
        </w:tc>
        <w:tc>
          <w:tcPr>
            <w:tcW w:w="2210" w:type="dxa"/>
          </w:tcPr>
          <w:p w14:paraId="4F4F5388" w14:textId="77777777" w:rsidR="00ED60D7" w:rsidRDefault="00000000">
            <w:pPr>
              <w:pStyle w:val="ListParagraph"/>
              <w:spacing w:line="276" w:lineRule="auto"/>
              <w:ind w:left="0"/>
              <w:jc w:val="center"/>
              <w:rPr>
                <w:b/>
                <w:szCs w:val="24"/>
              </w:rPr>
            </w:pPr>
            <w:r>
              <w:rPr>
                <w:b/>
                <w:szCs w:val="24"/>
              </w:rPr>
              <w:t>No. Tlp</w:t>
            </w:r>
          </w:p>
        </w:tc>
      </w:tr>
      <w:tr w:rsidR="00ED60D7" w14:paraId="39C25746" w14:textId="77777777">
        <w:trPr>
          <w:jc w:val="center"/>
        </w:trPr>
        <w:tc>
          <w:tcPr>
            <w:tcW w:w="618" w:type="dxa"/>
          </w:tcPr>
          <w:p w14:paraId="282654CD" w14:textId="77777777" w:rsidR="00ED60D7" w:rsidRDefault="00000000">
            <w:pPr>
              <w:pStyle w:val="ListParagraph"/>
              <w:spacing w:line="276" w:lineRule="auto"/>
              <w:ind w:left="0"/>
              <w:jc w:val="center"/>
              <w:rPr>
                <w:szCs w:val="24"/>
              </w:rPr>
            </w:pPr>
            <w:r>
              <w:rPr>
                <w:szCs w:val="24"/>
              </w:rPr>
              <w:t>1.</w:t>
            </w:r>
          </w:p>
        </w:tc>
        <w:tc>
          <w:tcPr>
            <w:tcW w:w="3805" w:type="dxa"/>
          </w:tcPr>
          <w:p w14:paraId="619004C7" w14:textId="77777777" w:rsidR="00ED60D7" w:rsidRDefault="00000000">
            <w:pPr>
              <w:pStyle w:val="ListParagraph"/>
              <w:spacing w:line="276" w:lineRule="auto"/>
              <w:ind w:left="0"/>
              <w:jc w:val="both"/>
              <w:rPr>
                <w:szCs w:val="24"/>
              </w:rPr>
            </w:pPr>
            <w:r>
              <w:rPr>
                <w:szCs w:val="24"/>
              </w:rPr>
              <w:t>Nurjannah Octavia D</w:t>
            </w:r>
          </w:p>
        </w:tc>
        <w:tc>
          <w:tcPr>
            <w:tcW w:w="2210" w:type="dxa"/>
          </w:tcPr>
          <w:p w14:paraId="6D142AFF" w14:textId="77777777" w:rsidR="00ED60D7" w:rsidRDefault="00000000">
            <w:pPr>
              <w:pStyle w:val="ListParagraph"/>
              <w:spacing w:line="276" w:lineRule="auto"/>
              <w:ind w:left="0"/>
              <w:jc w:val="center"/>
              <w:rPr>
                <w:szCs w:val="24"/>
              </w:rPr>
            </w:pPr>
            <w:r>
              <w:rPr>
                <w:szCs w:val="24"/>
              </w:rPr>
              <w:t>081347832770</w:t>
            </w:r>
          </w:p>
        </w:tc>
      </w:tr>
      <w:tr w:rsidR="00ED60D7" w14:paraId="1EF0A1DD" w14:textId="77777777">
        <w:trPr>
          <w:jc w:val="center"/>
        </w:trPr>
        <w:tc>
          <w:tcPr>
            <w:tcW w:w="618" w:type="dxa"/>
          </w:tcPr>
          <w:p w14:paraId="6F9ADBCA" w14:textId="77777777" w:rsidR="00ED60D7" w:rsidRDefault="00000000">
            <w:pPr>
              <w:pStyle w:val="ListParagraph"/>
              <w:spacing w:line="276" w:lineRule="auto"/>
              <w:ind w:left="0"/>
              <w:jc w:val="center"/>
              <w:rPr>
                <w:szCs w:val="24"/>
              </w:rPr>
            </w:pPr>
            <w:r>
              <w:rPr>
                <w:szCs w:val="24"/>
              </w:rPr>
              <w:t>2.</w:t>
            </w:r>
          </w:p>
        </w:tc>
        <w:tc>
          <w:tcPr>
            <w:tcW w:w="3805" w:type="dxa"/>
          </w:tcPr>
          <w:p w14:paraId="22EEB98A" w14:textId="77777777" w:rsidR="00ED60D7" w:rsidRDefault="00000000">
            <w:pPr>
              <w:pStyle w:val="ListParagraph"/>
              <w:spacing w:line="276" w:lineRule="auto"/>
              <w:ind w:left="0"/>
              <w:jc w:val="both"/>
              <w:rPr>
                <w:szCs w:val="24"/>
              </w:rPr>
            </w:pPr>
            <w:r>
              <w:rPr>
                <w:szCs w:val="24"/>
              </w:rPr>
              <w:t>Oky Vandhaka</w:t>
            </w:r>
          </w:p>
        </w:tc>
        <w:tc>
          <w:tcPr>
            <w:tcW w:w="2210" w:type="dxa"/>
          </w:tcPr>
          <w:p w14:paraId="3B509F00" w14:textId="77777777" w:rsidR="00ED60D7" w:rsidRDefault="00000000">
            <w:pPr>
              <w:pStyle w:val="ListParagraph"/>
              <w:spacing w:line="276" w:lineRule="auto"/>
              <w:ind w:left="0"/>
              <w:jc w:val="center"/>
              <w:rPr>
                <w:szCs w:val="24"/>
              </w:rPr>
            </w:pPr>
            <w:r>
              <w:rPr>
                <w:szCs w:val="24"/>
              </w:rPr>
              <w:t>085393693698</w:t>
            </w:r>
          </w:p>
        </w:tc>
      </w:tr>
      <w:tr w:rsidR="00ED60D7" w14:paraId="1C5738F3" w14:textId="77777777">
        <w:trPr>
          <w:jc w:val="center"/>
        </w:trPr>
        <w:tc>
          <w:tcPr>
            <w:tcW w:w="618" w:type="dxa"/>
          </w:tcPr>
          <w:p w14:paraId="107E4D1E" w14:textId="77777777" w:rsidR="00ED60D7" w:rsidRDefault="00000000">
            <w:pPr>
              <w:pStyle w:val="ListParagraph"/>
              <w:spacing w:line="276" w:lineRule="auto"/>
              <w:ind w:left="0"/>
              <w:jc w:val="center"/>
              <w:rPr>
                <w:szCs w:val="24"/>
              </w:rPr>
            </w:pPr>
            <w:r>
              <w:rPr>
                <w:szCs w:val="24"/>
              </w:rPr>
              <w:t>3.</w:t>
            </w:r>
          </w:p>
        </w:tc>
        <w:tc>
          <w:tcPr>
            <w:tcW w:w="3805" w:type="dxa"/>
          </w:tcPr>
          <w:p w14:paraId="5861235B" w14:textId="77777777" w:rsidR="00ED60D7" w:rsidRDefault="00000000">
            <w:pPr>
              <w:pStyle w:val="ListParagraph"/>
              <w:spacing w:line="276" w:lineRule="auto"/>
              <w:ind w:left="0"/>
              <w:jc w:val="both"/>
              <w:rPr>
                <w:szCs w:val="24"/>
              </w:rPr>
            </w:pPr>
            <w:r>
              <w:rPr>
                <w:szCs w:val="24"/>
              </w:rPr>
              <w:t>Sasmita Nugraha</w:t>
            </w:r>
          </w:p>
        </w:tc>
        <w:tc>
          <w:tcPr>
            <w:tcW w:w="2210" w:type="dxa"/>
          </w:tcPr>
          <w:p w14:paraId="21964163" w14:textId="77777777" w:rsidR="00ED60D7" w:rsidRDefault="00000000">
            <w:pPr>
              <w:pStyle w:val="ListParagraph"/>
              <w:spacing w:line="276" w:lineRule="auto"/>
              <w:ind w:left="0"/>
              <w:jc w:val="center"/>
              <w:rPr>
                <w:szCs w:val="24"/>
              </w:rPr>
            </w:pPr>
            <w:r>
              <w:rPr>
                <w:szCs w:val="24"/>
              </w:rPr>
              <w:t>085325438133</w:t>
            </w:r>
          </w:p>
        </w:tc>
      </w:tr>
    </w:tbl>
    <w:p w14:paraId="59308EC7" w14:textId="77777777" w:rsidR="00ED60D7" w:rsidRDefault="00ED60D7">
      <w:pPr>
        <w:pStyle w:val="ListParagraph"/>
        <w:spacing w:line="276" w:lineRule="auto"/>
        <w:ind w:left="0"/>
        <w:jc w:val="both"/>
        <w:rPr>
          <w:szCs w:val="24"/>
        </w:rPr>
      </w:pPr>
    </w:p>
    <w:p w14:paraId="36E25397" w14:textId="77777777" w:rsidR="00ED60D7" w:rsidRDefault="00000000">
      <w:pPr>
        <w:pStyle w:val="ListParagraph"/>
        <w:spacing w:line="276" w:lineRule="auto"/>
        <w:ind w:left="0"/>
        <w:jc w:val="both"/>
        <w:rPr>
          <w:szCs w:val="24"/>
        </w:rPr>
      </w:pPr>
      <w:r>
        <w:rPr>
          <w:szCs w:val="24"/>
        </w:rPr>
        <w:t xml:space="preserve">Demikian referensi ini disusun sebagai bahan pertimbangan penyusunan Risiko Utama / </w:t>
      </w:r>
      <w:r>
        <w:rPr>
          <w:i/>
          <w:iCs/>
          <w:szCs w:val="24"/>
        </w:rPr>
        <w:t xml:space="preserve">Risk That Matter </w:t>
      </w:r>
      <w:r>
        <w:rPr>
          <w:szCs w:val="24"/>
        </w:rPr>
        <w:t>(RTM) tahun 2023. Atas perhatian Bapak dan Ibu, kami ucapkan terima kasih.</w:t>
      </w:r>
    </w:p>
    <w:p w14:paraId="23ADA5E4" w14:textId="77777777" w:rsidR="00ED60D7" w:rsidRDefault="00ED60D7">
      <w:pPr>
        <w:pStyle w:val="ListParagraph"/>
        <w:spacing w:line="276" w:lineRule="auto"/>
        <w:ind w:left="0"/>
        <w:jc w:val="both"/>
        <w:rPr>
          <w:szCs w:val="24"/>
        </w:rPr>
      </w:pPr>
    </w:p>
    <w:p w14:paraId="57C1F418" w14:textId="77777777" w:rsidR="00ED60D7" w:rsidRDefault="00ED60D7">
      <w:pPr>
        <w:pStyle w:val="ListParagraph"/>
        <w:spacing w:line="276" w:lineRule="auto"/>
        <w:ind w:left="0"/>
        <w:jc w:val="both"/>
        <w:rPr>
          <w:szCs w:val="24"/>
        </w:rPr>
      </w:pPr>
    </w:p>
    <w:p w14:paraId="46BE1582" w14:textId="77777777" w:rsidR="00ED60D7" w:rsidRDefault="00ED60D7">
      <w:pPr>
        <w:pStyle w:val="ListParagraph"/>
        <w:spacing w:line="276" w:lineRule="auto"/>
        <w:ind w:left="0"/>
        <w:jc w:val="both"/>
        <w:rPr>
          <w:szCs w:val="24"/>
        </w:rPr>
      </w:pPr>
    </w:p>
    <w:p w14:paraId="054BFF6F" w14:textId="2C16554A" w:rsidR="00ED60D7" w:rsidRDefault="00000000">
      <w:pPr>
        <w:pStyle w:val="ListParagraph"/>
        <w:spacing w:line="276" w:lineRule="auto"/>
        <w:ind w:left="0"/>
        <w:jc w:val="both"/>
        <w:rPr>
          <w:szCs w:val="24"/>
          <w:lang w:val="id-ID"/>
        </w:rPr>
      </w:pPr>
      <w:r>
        <w:rPr>
          <w:szCs w:val="24"/>
        </w:rPr>
        <w:t>Bontang, Ju</w:t>
      </w:r>
      <w:r w:rsidR="00773A66">
        <w:rPr>
          <w:szCs w:val="24"/>
        </w:rPr>
        <w:t>l</w:t>
      </w:r>
      <w:r>
        <w:rPr>
          <w:szCs w:val="24"/>
        </w:rPr>
        <w:t>i</w:t>
      </w:r>
      <w:r>
        <w:rPr>
          <w:szCs w:val="24"/>
          <w:lang w:val="id-ID"/>
        </w:rPr>
        <w:t xml:space="preserve"> </w:t>
      </w:r>
      <w:r>
        <w:rPr>
          <w:szCs w:val="24"/>
        </w:rPr>
        <w:t>2022</w:t>
      </w:r>
    </w:p>
    <w:p w14:paraId="4F930BAE" w14:textId="77777777" w:rsidR="00ED60D7" w:rsidRDefault="00000000">
      <w:pPr>
        <w:pStyle w:val="ListParagraph"/>
        <w:spacing w:line="276" w:lineRule="auto"/>
        <w:ind w:left="0"/>
        <w:jc w:val="both"/>
        <w:rPr>
          <w:b/>
          <w:szCs w:val="24"/>
        </w:rPr>
      </w:pPr>
      <w:r>
        <w:rPr>
          <w:b/>
          <w:szCs w:val="24"/>
        </w:rPr>
        <w:t>Departemen Tata Kelola Perusahaan dan Manajemen Risiko</w:t>
      </w:r>
    </w:p>
    <w:p w14:paraId="5734018E" w14:textId="77777777" w:rsidR="00ED60D7" w:rsidRDefault="00ED60D7">
      <w:pPr>
        <w:pStyle w:val="ListParagraph"/>
        <w:spacing w:line="276" w:lineRule="auto"/>
        <w:ind w:left="0"/>
        <w:jc w:val="both"/>
        <w:rPr>
          <w:szCs w:val="24"/>
        </w:rPr>
      </w:pPr>
    </w:p>
    <w:p w14:paraId="012C7B48" w14:textId="77777777" w:rsidR="00ED60D7" w:rsidRDefault="00ED60D7">
      <w:pPr>
        <w:pStyle w:val="ListParagraph"/>
        <w:spacing w:line="276" w:lineRule="auto"/>
        <w:ind w:left="0"/>
        <w:jc w:val="both"/>
        <w:rPr>
          <w:szCs w:val="24"/>
          <w:lang w:val="id-ID"/>
        </w:rPr>
      </w:pPr>
    </w:p>
    <w:p w14:paraId="228232B4" w14:textId="77777777" w:rsidR="00ED60D7" w:rsidRDefault="00ED60D7">
      <w:pPr>
        <w:pStyle w:val="ListParagraph"/>
        <w:spacing w:line="276" w:lineRule="auto"/>
        <w:ind w:left="0"/>
        <w:jc w:val="both"/>
        <w:rPr>
          <w:szCs w:val="24"/>
        </w:rPr>
      </w:pPr>
    </w:p>
    <w:p w14:paraId="77DFEA0C" w14:textId="77777777" w:rsidR="00ED60D7" w:rsidRDefault="00000000">
      <w:pPr>
        <w:pStyle w:val="ListParagraph"/>
        <w:spacing w:line="276" w:lineRule="auto"/>
        <w:ind w:left="0"/>
        <w:jc w:val="both"/>
        <w:rPr>
          <w:b/>
          <w:szCs w:val="24"/>
        </w:rPr>
      </w:pPr>
      <w:r>
        <w:rPr>
          <w:b/>
          <w:szCs w:val="24"/>
        </w:rPr>
        <w:t>Wisnu Wibowo</w:t>
      </w:r>
    </w:p>
    <w:p w14:paraId="6422BEB6" w14:textId="77777777" w:rsidR="00ED60D7" w:rsidRDefault="00000000">
      <w:pPr>
        <w:pStyle w:val="ListParagraph"/>
        <w:spacing w:line="276" w:lineRule="auto"/>
        <w:ind w:left="0"/>
        <w:jc w:val="both"/>
        <w:rPr>
          <w:b/>
          <w:szCs w:val="24"/>
          <w:lang w:val="id-ID"/>
        </w:rPr>
      </w:pPr>
      <w:r>
        <w:rPr>
          <w:b/>
          <w:szCs w:val="24"/>
          <w:lang w:val="id-ID"/>
        </w:rPr>
        <w:br w:type="page"/>
      </w:r>
      <w:r>
        <w:rPr>
          <w:b/>
          <w:szCs w:val="24"/>
          <w:lang w:val="id-ID"/>
        </w:rPr>
        <w:lastRenderedPageBreak/>
        <w:t xml:space="preserve"> </w:t>
      </w:r>
    </w:p>
    <w:p w14:paraId="23FB4760" w14:textId="77777777" w:rsidR="00ED60D7" w:rsidRDefault="00ED60D7">
      <w:pPr>
        <w:pStyle w:val="ListParagraph"/>
        <w:spacing w:line="276" w:lineRule="auto"/>
        <w:ind w:left="0"/>
        <w:jc w:val="both"/>
        <w:rPr>
          <w:b/>
        </w:rPr>
      </w:pPr>
    </w:p>
    <w:p w14:paraId="79EDFFFE" w14:textId="77777777" w:rsidR="00ED60D7" w:rsidRDefault="00000000">
      <w:pPr>
        <w:pStyle w:val="ListParagraph"/>
        <w:spacing w:line="276" w:lineRule="auto"/>
        <w:ind w:left="0"/>
        <w:jc w:val="center"/>
        <w:rPr>
          <w:b/>
          <w:sz w:val="24"/>
          <w:szCs w:val="24"/>
        </w:rPr>
      </w:pPr>
      <w:r>
        <w:rPr>
          <w:b/>
          <w:sz w:val="24"/>
          <w:szCs w:val="24"/>
        </w:rPr>
        <w:t>GAMBARAN UMUM</w:t>
      </w:r>
    </w:p>
    <w:p w14:paraId="3A82B679" w14:textId="77777777" w:rsidR="00ED60D7" w:rsidRDefault="00ED60D7">
      <w:pPr>
        <w:pStyle w:val="ListParagraph"/>
        <w:spacing w:line="276" w:lineRule="auto"/>
        <w:ind w:left="0"/>
        <w:jc w:val="both"/>
        <w:rPr>
          <w:b/>
        </w:rPr>
      </w:pPr>
    </w:p>
    <w:p w14:paraId="439F1BE5" w14:textId="77777777" w:rsidR="00ED60D7" w:rsidRDefault="00ED60D7">
      <w:pPr>
        <w:pStyle w:val="ListParagraph"/>
        <w:spacing w:line="276" w:lineRule="auto"/>
        <w:ind w:left="0"/>
        <w:jc w:val="both"/>
        <w:rPr>
          <w:b/>
        </w:rPr>
      </w:pPr>
    </w:p>
    <w:p w14:paraId="49FDF529" w14:textId="77777777" w:rsidR="00ED60D7" w:rsidRDefault="00000000">
      <w:pPr>
        <w:pStyle w:val="ListParagraph"/>
        <w:spacing w:line="276" w:lineRule="auto"/>
        <w:ind w:left="0"/>
        <w:jc w:val="both"/>
        <w:rPr>
          <w:b/>
        </w:rPr>
      </w:pPr>
      <w:r>
        <w:rPr>
          <w:b/>
        </w:rPr>
        <w:t>DEFINISI</w:t>
      </w:r>
    </w:p>
    <w:p w14:paraId="2EB2FEFC" w14:textId="77777777" w:rsidR="00ED60D7" w:rsidRDefault="00000000">
      <w:pPr>
        <w:pStyle w:val="ListParagraph"/>
        <w:spacing w:line="276" w:lineRule="auto"/>
        <w:ind w:left="0"/>
        <w:jc w:val="both"/>
        <w:rPr>
          <w:color w:val="000000"/>
        </w:rPr>
      </w:pPr>
      <w:r>
        <w:rPr>
          <w:rStyle w:val="docdata"/>
          <w:color w:val="000000"/>
        </w:rPr>
        <w:t>Risk That Matter (RTM)</w:t>
      </w:r>
      <w:r>
        <w:rPr>
          <w:color w:val="000000"/>
        </w:rPr>
        <w:t xml:space="preserve"> adalah risiko - risiko yang berpengaruh signifikan pada Perusahaan baik risiko-risiko yang berkaitan langsung dengan pencapaian Laba maupun risiko-risiko lain yang berhubungan dengan nilai (value) selain laba seperti Kesehatan keuangan (Cash Flow, Rasio Keuangan, dll), Keselamatan &amp; Lingkungan, SDM.</w:t>
      </w:r>
    </w:p>
    <w:p w14:paraId="23ECE244" w14:textId="77777777" w:rsidR="00ED60D7" w:rsidRDefault="00ED60D7">
      <w:pPr>
        <w:pStyle w:val="ListParagraph"/>
        <w:spacing w:line="276" w:lineRule="auto"/>
        <w:ind w:left="0"/>
        <w:jc w:val="both"/>
      </w:pPr>
    </w:p>
    <w:p w14:paraId="51B10093" w14:textId="77777777" w:rsidR="00ED60D7" w:rsidRDefault="00000000">
      <w:pPr>
        <w:pStyle w:val="ListParagraph"/>
        <w:spacing w:line="276" w:lineRule="auto"/>
        <w:ind w:left="0"/>
        <w:jc w:val="both"/>
        <w:rPr>
          <w:b/>
        </w:rPr>
      </w:pPr>
      <w:r>
        <w:rPr>
          <w:b/>
        </w:rPr>
        <w:t>TUJUAN</w:t>
      </w:r>
    </w:p>
    <w:p w14:paraId="0E6FF83F" w14:textId="77777777" w:rsidR="00ED60D7" w:rsidRDefault="00000000">
      <w:pPr>
        <w:pStyle w:val="ListParagraph"/>
        <w:spacing w:line="276" w:lineRule="auto"/>
        <w:ind w:left="0"/>
        <w:jc w:val="both"/>
        <w:rPr>
          <w:color w:val="000000"/>
        </w:rPr>
      </w:pPr>
      <w:r>
        <w:rPr>
          <w:rStyle w:val="docdata"/>
          <w:color w:val="000000"/>
        </w:rPr>
        <w:t xml:space="preserve">Risiko That Matter (RTM) ditetapkan sebagai perhatian manajemen dalam rangka merespon kondisi internal </w:t>
      </w:r>
      <w:r>
        <w:rPr>
          <w:color w:val="000000"/>
        </w:rPr>
        <w:t>dan dinamika usaha untuk menjaga tingkat keberhasilan pencapaian dan mengawal tujuan perusahaan.</w:t>
      </w:r>
    </w:p>
    <w:p w14:paraId="7893517D" w14:textId="77777777" w:rsidR="00ED60D7" w:rsidRDefault="00ED60D7">
      <w:pPr>
        <w:pStyle w:val="ListParagraph"/>
        <w:spacing w:line="276" w:lineRule="auto"/>
        <w:ind w:left="0"/>
        <w:jc w:val="both"/>
      </w:pPr>
    </w:p>
    <w:p w14:paraId="46AA28FD" w14:textId="77777777" w:rsidR="00ED60D7" w:rsidRDefault="00000000">
      <w:pPr>
        <w:pStyle w:val="ListParagraph"/>
        <w:spacing w:line="276" w:lineRule="auto"/>
        <w:ind w:left="0"/>
        <w:jc w:val="both"/>
        <w:rPr>
          <w:b/>
        </w:rPr>
      </w:pPr>
      <w:r>
        <w:rPr>
          <w:b/>
        </w:rPr>
        <w:t>CARA PENYUSUNAN RISIKO STRATEGIS</w:t>
      </w:r>
    </w:p>
    <w:p w14:paraId="08F34010" w14:textId="77777777" w:rsidR="00ED60D7" w:rsidRDefault="00000000">
      <w:pPr>
        <w:pStyle w:val="ListParagraph"/>
        <w:numPr>
          <w:ilvl w:val="0"/>
          <w:numId w:val="1"/>
        </w:numPr>
        <w:spacing w:line="276" w:lineRule="auto"/>
        <w:ind w:left="360"/>
        <w:jc w:val="both"/>
      </w:pPr>
      <w:r>
        <w:t>Mengidentifikasi risiko yang dapat mempengaruhi tercapainya Sasaran dan Program Strategis Kompartemen tahun 2023,</w:t>
      </w:r>
    </w:p>
    <w:p w14:paraId="76ED6A98" w14:textId="77777777" w:rsidR="00ED60D7" w:rsidRDefault="00000000">
      <w:pPr>
        <w:pStyle w:val="ListParagraph"/>
        <w:numPr>
          <w:ilvl w:val="0"/>
          <w:numId w:val="1"/>
        </w:numPr>
        <w:spacing w:line="276" w:lineRule="auto"/>
        <w:ind w:left="360"/>
        <w:jc w:val="both"/>
      </w:pPr>
      <w:r>
        <w:t xml:space="preserve">Mengevaluasi relevansi Risiko Utama / </w:t>
      </w:r>
      <w:r>
        <w:rPr>
          <w:i/>
          <w:iCs/>
        </w:rPr>
        <w:t>Risk That Matter</w:t>
      </w:r>
      <w:r>
        <w:t xml:space="preserve"> (RTM) Kompartemen pada tahun sebelumnya, yaitu Risiko Utama / </w:t>
      </w:r>
      <w:r>
        <w:rPr>
          <w:i/>
          <w:iCs/>
        </w:rPr>
        <w:t>Risk That Matter</w:t>
      </w:r>
      <w:r>
        <w:t xml:space="preserve"> (RTM) tahun 2021,</w:t>
      </w:r>
    </w:p>
    <w:p w14:paraId="0D1F3FAF" w14:textId="77777777" w:rsidR="00ED60D7" w:rsidRDefault="00000000">
      <w:pPr>
        <w:pStyle w:val="ListParagraph"/>
        <w:numPr>
          <w:ilvl w:val="0"/>
          <w:numId w:val="1"/>
        </w:numPr>
        <w:spacing w:line="276" w:lineRule="auto"/>
        <w:ind w:left="360"/>
        <w:jc w:val="both"/>
      </w:pPr>
      <w:r>
        <w:rPr>
          <w:lang w:val="id-ID"/>
        </w:rPr>
        <w:t xml:space="preserve">Mengevaluasi </w:t>
      </w:r>
      <w:r>
        <w:t>relevansi risiko</w:t>
      </w:r>
      <w:r>
        <w:rPr>
          <w:lang w:val="id-ID"/>
        </w:rPr>
        <w:t xml:space="preserve"> bidang penjaulan RJPP PT Pupuk Kaltim </w:t>
      </w:r>
      <w:r>
        <w:t>2020</w:t>
      </w:r>
      <w:r>
        <w:rPr>
          <w:lang w:val="id-ID"/>
        </w:rPr>
        <w:t>-202</w:t>
      </w:r>
      <w:r>
        <w:t>4</w:t>
      </w:r>
      <w:r>
        <w:rPr>
          <w:lang w:val="id-ID"/>
        </w:rPr>
        <w:t>,</w:t>
      </w:r>
    </w:p>
    <w:p w14:paraId="02DAD6CC" w14:textId="77777777" w:rsidR="00ED60D7" w:rsidRDefault="00000000">
      <w:pPr>
        <w:pStyle w:val="ListParagraph"/>
        <w:numPr>
          <w:ilvl w:val="0"/>
          <w:numId w:val="1"/>
        </w:numPr>
        <w:spacing w:line="276" w:lineRule="auto"/>
        <w:ind w:left="360"/>
        <w:jc w:val="both"/>
      </w:pPr>
      <w:r>
        <w:t xml:space="preserve">Mengevaluasi risiko tinggi di proses bisnis Kompartemen dengan menyesuaikan terhadap konteks dan tujuan Perusahaan, baik bersumber dari risiko operasional Kompartemen maupun Departemen di bawah Kompartemen yang bersifat tinggi dapat dijadikan referensi dalam penetapan usulan Risiko Utama / </w:t>
      </w:r>
      <w:r>
        <w:rPr>
          <w:i/>
          <w:iCs/>
        </w:rPr>
        <w:t>Risk That Matter</w:t>
      </w:r>
      <w:r>
        <w:t xml:space="preserve"> (RTM).</w:t>
      </w:r>
    </w:p>
    <w:p w14:paraId="206F08C2" w14:textId="77777777" w:rsidR="00ED60D7" w:rsidRDefault="00ED60D7">
      <w:pPr>
        <w:pStyle w:val="ListParagraph"/>
        <w:spacing w:line="276" w:lineRule="auto"/>
        <w:ind w:left="0"/>
        <w:jc w:val="both"/>
      </w:pPr>
    </w:p>
    <w:p w14:paraId="5EAFBA3E" w14:textId="77777777" w:rsidR="00ED60D7" w:rsidRDefault="00000000">
      <w:pPr>
        <w:pStyle w:val="ListParagraph"/>
        <w:spacing w:line="276" w:lineRule="auto"/>
        <w:ind w:left="0"/>
        <w:jc w:val="both"/>
        <w:rPr>
          <w:b/>
        </w:rPr>
      </w:pPr>
      <w:r>
        <w:rPr>
          <w:b/>
        </w:rPr>
        <w:t>CARA MENGELOLA RISIKO STRATEGIS</w:t>
      </w:r>
    </w:p>
    <w:p w14:paraId="1688BD1C" w14:textId="77777777" w:rsidR="00ED60D7" w:rsidRDefault="00000000">
      <w:pPr>
        <w:pStyle w:val="ListParagraph"/>
        <w:numPr>
          <w:ilvl w:val="0"/>
          <w:numId w:val="2"/>
        </w:numPr>
        <w:spacing w:after="0" w:line="276" w:lineRule="auto"/>
        <w:ind w:left="360"/>
        <w:jc w:val="both"/>
      </w:pPr>
      <w:r>
        <w:t>Membuat rencana kerja,</w:t>
      </w:r>
    </w:p>
    <w:p w14:paraId="16CB93D2" w14:textId="77777777" w:rsidR="00ED60D7" w:rsidRDefault="00000000">
      <w:pPr>
        <w:numPr>
          <w:ilvl w:val="0"/>
          <w:numId w:val="2"/>
        </w:numPr>
        <w:spacing w:after="0" w:line="276" w:lineRule="auto"/>
        <w:ind w:left="360"/>
        <w:jc w:val="both"/>
      </w:pPr>
      <w:r>
        <w:t>Membuat kebijakan untuk melaksanakan strategi yang telah ditentukan,</w:t>
      </w:r>
    </w:p>
    <w:p w14:paraId="1AF29F0E" w14:textId="77777777" w:rsidR="00ED60D7" w:rsidRDefault="00000000">
      <w:pPr>
        <w:numPr>
          <w:ilvl w:val="0"/>
          <w:numId w:val="2"/>
        </w:numPr>
        <w:spacing w:after="0" w:line="276" w:lineRule="auto"/>
        <w:ind w:left="360"/>
        <w:jc w:val="both"/>
      </w:pPr>
      <w:r>
        <w:t xml:space="preserve">Melaksanakan </w:t>
      </w:r>
      <w:r>
        <w:rPr>
          <w:i/>
        </w:rPr>
        <w:t>monitoring</w:t>
      </w:r>
      <w:r>
        <w:t xml:space="preserve"> pencapaian rencana kerja secara periodik,</w:t>
      </w:r>
    </w:p>
    <w:p w14:paraId="68CCA5AA" w14:textId="77777777" w:rsidR="00ED60D7" w:rsidRDefault="00000000">
      <w:pPr>
        <w:numPr>
          <w:ilvl w:val="0"/>
          <w:numId w:val="2"/>
        </w:numPr>
        <w:spacing w:after="0" w:line="276" w:lineRule="auto"/>
        <w:ind w:left="360"/>
        <w:jc w:val="both"/>
      </w:pPr>
      <w:r>
        <w:t>Melakukan evaluasi kembali atas hasil sementara yang dicapai, beserta faktor penyebab tidak tercapainya target, dilanjutkan dengan mitigasi atas faktor risiko penyebab kegagalan,</w:t>
      </w:r>
    </w:p>
    <w:p w14:paraId="0DFC52D6" w14:textId="77777777" w:rsidR="00ED60D7" w:rsidRDefault="00000000">
      <w:pPr>
        <w:pStyle w:val="ListParagraph"/>
        <w:numPr>
          <w:ilvl w:val="0"/>
          <w:numId w:val="2"/>
        </w:numPr>
        <w:spacing w:after="0" w:line="276" w:lineRule="auto"/>
        <w:ind w:left="360"/>
        <w:jc w:val="both"/>
      </w:pPr>
      <w:r>
        <w:t>Melakukan perbaikan atas rencana kerja semula dalam upaya mencapai target yang telah ditetapkan.</w:t>
      </w:r>
    </w:p>
    <w:p w14:paraId="24029AAF" w14:textId="77777777" w:rsidR="00ED60D7" w:rsidRDefault="00ED60D7">
      <w:pPr>
        <w:spacing w:after="0" w:line="276" w:lineRule="auto"/>
        <w:jc w:val="both"/>
      </w:pPr>
    </w:p>
    <w:p w14:paraId="12F4F53B" w14:textId="77777777" w:rsidR="00ED60D7" w:rsidRDefault="00ED60D7">
      <w:pPr>
        <w:spacing w:after="0" w:line="276" w:lineRule="auto"/>
        <w:jc w:val="both"/>
      </w:pPr>
    </w:p>
    <w:p w14:paraId="5A70A11D" w14:textId="77777777" w:rsidR="00ED60D7" w:rsidRDefault="00ED60D7">
      <w:pPr>
        <w:spacing w:line="276" w:lineRule="auto"/>
        <w:jc w:val="both"/>
      </w:pPr>
    </w:p>
    <w:p w14:paraId="2DE1B6B8" w14:textId="77777777" w:rsidR="00ED60D7" w:rsidRDefault="00ED60D7">
      <w:pPr>
        <w:spacing w:line="276" w:lineRule="auto"/>
        <w:ind w:left="-539" w:right="-449"/>
        <w:jc w:val="both"/>
      </w:pPr>
    </w:p>
    <w:p w14:paraId="472B7ADF" w14:textId="77777777" w:rsidR="00ED60D7" w:rsidRDefault="00ED60D7">
      <w:pPr>
        <w:spacing w:line="276" w:lineRule="auto"/>
        <w:ind w:left="-179"/>
        <w:rPr>
          <w:b/>
        </w:rPr>
      </w:pPr>
    </w:p>
    <w:p w14:paraId="6A15A888" w14:textId="77777777" w:rsidR="00ED60D7" w:rsidRDefault="00ED60D7">
      <w:pPr>
        <w:spacing w:after="0" w:line="276" w:lineRule="auto"/>
        <w:ind w:left="-179"/>
        <w:rPr>
          <w:b/>
        </w:rPr>
        <w:sectPr w:rsidR="00ED60D7">
          <w:headerReference w:type="default" r:id="rId17"/>
          <w:footerReference w:type="default" r:id="rId18"/>
          <w:pgSz w:w="12240" w:h="15840"/>
          <w:pgMar w:top="1440" w:right="1440" w:bottom="1440" w:left="1440" w:header="720" w:footer="720" w:gutter="0"/>
          <w:cols w:space="720"/>
          <w:docGrid w:linePitch="360"/>
        </w:sectPr>
      </w:pPr>
    </w:p>
    <w:p w14:paraId="5BEF5C58" w14:textId="77777777" w:rsidR="00ED60D7" w:rsidRDefault="00000000">
      <w:pPr>
        <w:pStyle w:val="ListParagraph"/>
        <w:numPr>
          <w:ilvl w:val="0"/>
          <w:numId w:val="5"/>
        </w:numPr>
        <w:ind w:left="360" w:hanging="359"/>
        <w:rPr>
          <w:b/>
        </w:rPr>
      </w:pPr>
      <w:r>
        <w:rPr>
          <w:b/>
          <w:lang w:val="id-ID"/>
        </w:rPr>
        <w:lastRenderedPageBreak/>
        <w:t xml:space="preserve">RISIKO BIDANG </w:t>
      </w:r>
      <w:r>
        <w:rPr>
          <w:b/>
          <w:lang w:val="en-ID"/>
        </w:rPr>
        <w:t>PRODUKSI</w:t>
      </w:r>
      <w:r>
        <w:rPr>
          <w:b/>
          <w:lang w:val="id-ID"/>
        </w:rPr>
        <w:t xml:space="preserve"> PADA R</w:t>
      </w:r>
      <w:r>
        <w:rPr>
          <w:b/>
          <w:lang w:val="en-ID"/>
        </w:rPr>
        <w:t>KAP</w:t>
      </w:r>
      <w:r>
        <w:rPr>
          <w:b/>
          <w:lang w:val="id-ID"/>
        </w:rPr>
        <w:t xml:space="preserve"> PT PUPUK KALTIM 20</w:t>
      </w:r>
      <w:r>
        <w:rPr>
          <w:b/>
        </w:rPr>
        <w:t>2</w:t>
      </w:r>
      <w:r>
        <w:rPr>
          <w:b/>
          <w:lang w:val="id-ID"/>
        </w:rPr>
        <w:t>3</w:t>
      </w:r>
    </w:p>
    <w:tbl>
      <w:tblPr>
        <w:tblStyle w:val="TableGrid"/>
        <w:tblW w:w="13528" w:type="dxa"/>
        <w:tblInd w:w="-94" w:type="dxa"/>
        <w:tblLayout w:type="fixed"/>
        <w:tblLook w:val="04A0" w:firstRow="1" w:lastRow="0" w:firstColumn="1" w:lastColumn="0" w:noHBand="0" w:noVBand="1"/>
      </w:tblPr>
      <w:tblGrid>
        <w:gridCol w:w="1263"/>
        <w:gridCol w:w="1521"/>
        <w:gridCol w:w="992"/>
        <w:gridCol w:w="2791"/>
        <w:gridCol w:w="308"/>
        <w:gridCol w:w="331"/>
        <w:gridCol w:w="773"/>
        <w:gridCol w:w="2911"/>
        <w:gridCol w:w="270"/>
        <w:gridCol w:w="270"/>
        <w:gridCol w:w="540"/>
        <w:gridCol w:w="1558"/>
      </w:tblGrid>
      <w:tr w:rsidR="00ED60D7" w14:paraId="20E307FD" w14:textId="77777777">
        <w:trPr>
          <w:tblHeader/>
        </w:trPr>
        <w:tc>
          <w:tcPr>
            <w:tcW w:w="1263" w:type="dxa"/>
            <w:vMerge w:val="restart"/>
            <w:shd w:val="clear" w:color="auto" w:fill="FFFF00"/>
            <w:vAlign w:val="center"/>
          </w:tcPr>
          <w:p w14:paraId="08B68E3D" w14:textId="77777777" w:rsidR="00ED60D7" w:rsidRDefault="00000000">
            <w:pPr>
              <w:jc w:val="center"/>
              <w:rPr>
                <w:b/>
                <w:sz w:val="18"/>
                <w:szCs w:val="18"/>
              </w:rPr>
            </w:pPr>
            <w:r>
              <w:rPr>
                <w:b/>
                <w:sz w:val="18"/>
                <w:szCs w:val="18"/>
              </w:rPr>
              <w:t>Sasaran Perusahaan</w:t>
            </w:r>
          </w:p>
        </w:tc>
        <w:tc>
          <w:tcPr>
            <w:tcW w:w="1521" w:type="dxa"/>
            <w:vMerge w:val="restart"/>
            <w:shd w:val="clear" w:color="auto" w:fill="FFFF00"/>
            <w:vAlign w:val="center"/>
          </w:tcPr>
          <w:p w14:paraId="5E7B6DB6" w14:textId="77777777" w:rsidR="00ED60D7" w:rsidRDefault="00000000">
            <w:pPr>
              <w:jc w:val="center"/>
              <w:rPr>
                <w:b/>
                <w:sz w:val="18"/>
                <w:szCs w:val="18"/>
              </w:rPr>
            </w:pPr>
            <w:r>
              <w:rPr>
                <w:b/>
                <w:sz w:val="18"/>
                <w:szCs w:val="18"/>
              </w:rPr>
              <w:t>Nama Risiko</w:t>
            </w:r>
          </w:p>
        </w:tc>
        <w:tc>
          <w:tcPr>
            <w:tcW w:w="5195" w:type="dxa"/>
            <w:gridSpan w:val="5"/>
            <w:shd w:val="clear" w:color="auto" w:fill="FFFF00"/>
            <w:vAlign w:val="center"/>
          </w:tcPr>
          <w:p w14:paraId="402CB7C2" w14:textId="77777777" w:rsidR="00ED60D7" w:rsidRDefault="00000000">
            <w:pPr>
              <w:jc w:val="center"/>
              <w:rPr>
                <w:b/>
                <w:sz w:val="18"/>
                <w:szCs w:val="18"/>
              </w:rPr>
            </w:pPr>
            <w:r>
              <w:rPr>
                <w:b/>
                <w:sz w:val="18"/>
                <w:szCs w:val="18"/>
              </w:rPr>
              <w:t>Inherent Risk</w:t>
            </w:r>
          </w:p>
        </w:tc>
        <w:tc>
          <w:tcPr>
            <w:tcW w:w="5549" w:type="dxa"/>
            <w:gridSpan w:val="5"/>
            <w:shd w:val="clear" w:color="auto" w:fill="FFFF00"/>
            <w:vAlign w:val="center"/>
          </w:tcPr>
          <w:p w14:paraId="0E9262C0" w14:textId="77777777" w:rsidR="00ED60D7" w:rsidRDefault="00000000">
            <w:pPr>
              <w:jc w:val="center"/>
              <w:rPr>
                <w:b/>
                <w:sz w:val="18"/>
                <w:szCs w:val="18"/>
              </w:rPr>
            </w:pPr>
            <w:r>
              <w:rPr>
                <w:b/>
                <w:sz w:val="18"/>
                <w:szCs w:val="18"/>
              </w:rPr>
              <w:t>Residual Risk</w:t>
            </w:r>
          </w:p>
        </w:tc>
      </w:tr>
      <w:tr w:rsidR="00ED60D7" w14:paraId="1EC820E0" w14:textId="77777777">
        <w:tc>
          <w:tcPr>
            <w:tcW w:w="1263" w:type="dxa"/>
            <w:vMerge/>
            <w:shd w:val="clear" w:color="auto" w:fill="FFFF00"/>
          </w:tcPr>
          <w:p w14:paraId="40B63D24" w14:textId="77777777" w:rsidR="00ED60D7" w:rsidRDefault="00ED60D7">
            <w:pPr>
              <w:jc w:val="center"/>
              <w:rPr>
                <w:b/>
                <w:sz w:val="18"/>
                <w:szCs w:val="18"/>
              </w:rPr>
            </w:pPr>
          </w:p>
        </w:tc>
        <w:tc>
          <w:tcPr>
            <w:tcW w:w="1521" w:type="dxa"/>
            <w:vMerge/>
            <w:shd w:val="clear" w:color="auto" w:fill="FFFF00"/>
            <w:vAlign w:val="center"/>
          </w:tcPr>
          <w:p w14:paraId="2A546BD1" w14:textId="77777777" w:rsidR="00ED60D7" w:rsidRDefault="00ED60D7">
            <w:pPr>
              <w:jc w:val="center"/>
              <w:rPr>
                <w:b/>
                <w:sz w:val="18"/>
                <w:szCs w:val="18"/>
              </w:rPr>
            </w:pPr>
          </w:p>
        </w:tc>
        <w:tc>
          <w:tcPr>
            <w:tcW w:w="992" w:type="dxa"/>
            <w:shd w:val="clear" w:color="auto" w:fill="FFFF00"/>
            <w:vAlign w:val="center"/>
          </w:tcPr>
          <w:p w14:paraId="03B8ED52" w14:textId="77777777" w:rsidR="00ED60D7" w:rsidRDefault="00000000">
            <w:pPr>
              <w:jc w:val="center"/>
              <w:rPr>
                <w:b/>
                <w:sz w:val="18"/>
                <w:szCs w:val="18"/>
              </w:rPr>
            </w:pPr>
            <w:r>
              <w:rPr>
                <w:b/>
                <w:sz w:val="18"/>
                <w:szCs w:val="18"/>
              </w:rPr>
              <w:t>Sebab</w:t>
            </w:r>
          </w:p>
        </w:tc>
        <w:tc>
          <w:tcPr>
            <w:tcW w:w="2791" w:type="dxa"/>
            <w:shd w:val="clear" w:color="auto" w:fill="FFFF00"/>
            <w:vAlign w:val="center"/>
          </w:tcPr>
          <w:p w14:paraId="687525B3" w14:textId="77777777" w:rsidR="00ED60D7" w:rsidRDefault="00000000">
            <w:pPr>
              <w:jc w:val="center"/>
              <w:rPr>
                <w:b/>
                <w:sz w:val="18"/>
                <w:szCs w:val="18"/>
              </w:rPr>
            </w:pPr>
            <w:r>
              <w:rPr>
                <w:b/>
                <w:sz w:val="18"/>
                <w:szCs w:val="18"/>
              </w:rPr>
              <w:t xml:space="preserve">Dampak </w:t>
            </w:r>
          </w:p>
        </w:tc>
        <w:tc>
          <w:tcPr>
            <w:tcW w:w="308" w:type="dxa"/>
            <w:shd w:val="clear" w:color="auto" w:fill="FFFF00"/>
            <w:vAlign w:val="center"/>
          </w:tcPr>
          <w:p w14:paraId="713425BB" w14:textId="77777777" w:rsidR="00ED60D7" w:rsidRDefault="00000000">
            <w:pPr>
              <w:jc w:val="center"/>
              <w:rPr>
                <w:b/>
                <w:sz w:val="18"/>
                <w:szCs w:val="18"/>
              </w:rPr>
            </w:pPr>
            <w:r>
              <w:rPr>
                <w:b/>
                <w:sz w:val="18"/>
                <w:szCs w:val="18"/>
              </w:rPr>
              <w:t>L</w:t>
            </w:r>
          </w:p>
        </w:tc>
        <w:tc>
          <w:tcPr>
            <w:tcW w:w="331" w:type="dxa"/>
            <w:shd w:val="clear" w:color="auto" w:fill="FFFF00"/>
            <w:vAlign w:val="center"/>
          </w:tcPr>
          <w:p w14:paraId="789871BD" w14:textId="77777777" w:rsidR="00ED60D7" w:rsidRDefault="00000000">
            <w:pPr>
              <w:jc w:val="center"/>
              <w:rPr>
                <w:b/>
                <w:sz w:val="18"/>
                <w:szCs w:val="18"/>
              </w:rPr>
            </w:pPr>
            <w:r>
              <w:rPr>
                <w:b/>
                <w:sz w:val="18"/>
                <w:szCs w:val="18"/>
              </w:rPr>
              <w:t>C</w:t>
            </w:r>
          </w:p>
        </w:tc>
        <w:tc>
          <w:tcPr>
            <w:tcW w:w="773" w:type="dxa"/>
            <w:shd w:val="clear" w:color="auto" w:fill="FFFF00"/>
            <w:vAlign w:val="center"/>
          </w:tcPr>
          <w:p w14:paraId="0B5054C7" w14:textId="77777777" w:rsidR="00ED60D7" w:rsidRDefault="00000000">
            <w:pPr>
              <w:jc w:val="center"/>
              <w:rPr>
                <w:b/>
                <w:sz w:val="18"/>
                <w:szCs w:val="18"/>
              </w:rPr>
            </w:pPr>
            <w:r>
              <w:rPr>
                <w:b/>
                <w:sz w:val="18"/>
                <w:szCs w:val="18"/>
              </w:rPr>
              <w:t>LxC</w:t>
            </w:r>
          </w:p>
        </w:tc>
        <w:tc>
          <w:tcPr>
            <w:tcW w:w="2911" w:type="dxa"/>
            <w:shd w:val="clear" w:color="auto" w:fill="FFFF00"/>
            <w:vAlign w:val="center"/>
          </w:tcPr>
          <w:p w14:paraId="23D1062D" w14:textId="77777777" w:rsidR="00ED60D7" w:rsidRDefault="00000000">
            <w:pPr>
              <w:jc w:val="center"/>
              <w:rPr>
                <w:b/>
                <w:sz w:val="18"/>
                <w:szCs w:val="18"/>
              </w:rPr>
            </w:pPr>
            <w:r>
              <w:rPr>
                <w:b/>
                <w:sz w:val="18"/>
                <w:szCs w:val="18"/>
              </w:rPr>
              <w:t>MItigasi Risiko</w:t>
            </w:r>
          </w:p>
        </w:tc>
        <w:tc>
          <w:tcPr>
            <w:tcW w:w="270" w:type="dxa"/>
            <w:shd w:val="clear" w:color="auto" w:fill="FFFF00"/>
            <w:vAlign w:val="center"/>
          </w:tcPr>
          <w:p w14:paraId="24E6A273" w14:textId="77777777" w:rsidR="00ED60D7" w:rsidRDefault="00000000">
            <w:pPr>
              <w:jc w:val="center"/>
              <w:rPr>
                <w:b/>
                <w:sz w:val="18"/>
                <w:szCs w:val="18"/>
              </w:rPr>
            </w:pPr>
            <w:r>
              <w:rPr>
                <w:b/>
                <w:sz w:val="18"/>
                <w:szCs w:val="18"/>
              </w:rPr>
              <w:t>L</w:t>
            </w:r>
          </w:p>
        </w:tc>
        <w:tc>
          <w:tcPr>
            <w:tcW w:w="270" w:type="dxa"/>
            <w:shd w:val="clear" w:color="auto" w:fill="FFFF00"/>
            <w:vAlign w:val="center"/>
          </w:tcPr>
          <w:p w14:paraId="3EF2CECC" w14:textId="77777777" w:rsidR="00ED60D7" w:rsidRDefault="00000000">
            <w:pPr>
              <w:jc w:val="center"/>
              <w:rPr>
                <w:b/>
                <w:sz w:val="18"/>
                <w:szCs w:val="18"/>
              </w:rPr>
            </w:pPr>
            <w:r>
              <w:rPr>
                <w:b/>
                <w:sz w:val="18"/>
                <w:szCs w:val="18"/>
              </w:rPr>
              <w:t>C</w:t>
            </w:r>
          </w:p>
        </w:tc>
        <w:tc>
          <w:tcPr>
            <w:tcW w:w="540" w:type="dxa"/>
            <w:shd w:val="clear" w:color="auto" w:fill="FFFF00"/>
            <w:vAlign w:val="center"/>
          </w:tcPr>
          <w:p w14:paraId="03F44AB8" w14:textId="77777777" w:rsidR="00ED60D7" w:rsidRDefault="00000000">
            <w:pPr>
              <w:jc w:val="center"/>
              <w:rPr>
                <w:b/>
                <w:sz w:val="18"/>
                <w:szCs w:val="18"/>
              </w:rPr>
            </w:pPr>
            <w:r>
              <w:rPr>
                <w:b/>
                <w:sz w:val="18"/>
                <w:szCs w:val="18"/>
              </w:rPr>
              <w:t>LxC</w:t>
            </w:r>
          </w:p>
        </w:tc>
        <w:tc>
          <w:tcPr>
            <w:tcW w:w="1558" w:type="dxa"/>
            <w:shd w:val="clear" w:color="auto" w:fill="FFFF00"/>
            <w:vAlign w:val="center"/>
          </w:tcPr>
          <w:p w14:paraId="4DE329D1" w14:textId="77777777" w:rsidR="00ED60D7" w:rsidRDefault="00000000">
            <w:pPr>
              <w:jc w:val="center"/>
              <w:rPr>
                <w:b/>
                <w:sz w:val="18"/>
                <w:szCs w:val="18"/>
              </w:rPr>
            </w:pPr>
            <w:r>
              <w:rPr>
                <w:b/>
                <w:sz w:val="18"/>
                <w:szCs w:val="18"/>
              </w:rPr>
              <w:t>Penanggung Jawab</w:t>
            </w:r>
          </w:p>
        </w:tc>
      </w:tr>
      <w:tr w:rsidR="00ED60D7" w14:paraId="2472E881" w14:textId="77777777">
        <w:tc>
          <w:tcPr>
            <w:tcW w:w="1263" w:type="dxa"/>
          </w:tcPr>
          <w:p w14:paraId="7EA20511" w14:textId="77777777" w:rsidR="00ED60D7" w:rsidRDefault="00000000">
            <w:pPr>
              <w:rPr>
                <w:sz w:val="18"/>
                <w:szCs w:val="18"/>
              </w:rPr>
            </w:pPr>
            <w:r>
              <w:rPr>
                <w:sz w:val="18"/>
                <w:szCs w:val="18"/>
              </w:rPr>
              <w:t>Penurunan Losses NPK (1,5%)</w:t>
            </w:r>
          </w:p>
        </w:tc>
        <w:tc>
          <w:tcPr>
            <w:tcW w:w="1521" w:type="dxa"/>
          </w:tcPr>
          <w:p w14:paraId="28A95942" w14:textId="77777777" w:rsidR="00ED60D7" w:rsidRDefault="00000000">
            <w:pPr>
              <w:tabs>
                <w:tab w:val="left" w:pos="3778"/>
              </w:tabs>
              <w:spacing w:before="60" w:after="60"/>
              <w:rPr>
                <w:sz w:val="18"/>
                <w:szCs w:val="18"/>
              </w:rPr>
            </w:pPr>
            <w:r>
              <w:rPr>
                <w:sz w:val="18"/>
                <w:szCs w:val="18"/>
              </w:rPr>
              <w:t>Lumpur yang memiliki kandungan air yang tinggi karena tumpahan bahan baku</w:t>
            </w:r>
          </w:p>
        </w:tc>
        <w:tc>
          <w:tcPr>
            <w:tcW w:w="992" w:type="dxa"/>
          </w:tcPr>
          <w:p w14:paraId="03D20B07" w14:textId="77777777" w:rsidR="00ED60D7" w:rsidRDefault="00ED60D7">
            <w:pPr>
              <w:rPr>
                <w:sz w:val="18"/>
                <w:szCs w:val="18"/>
              </w:rPr>
            </w:pPr>
          </w:p>
        </w:tc>
        <w:tc>
          <w:tcPr>
            <w:tcW w:w="2791" w:type="dxa"/>
          </w:tcPr>
          <w:p w14:paraId="2BFDBB0D" w14:textId="77777777" w:rsidR="00ED60D7" w:rsidRDefault="00000000">
            <w:pPr>
              <w:rPr>
                <w:sz w:val="18"/>
                <w:szCs w:val="18"/>
              </w:rPr>
            </w:pPr>
            <w:r>
              <w:rPr>
                <w:sz w:val="18"/>
                <w:szCs w:val="18"/>
              </w:rPr>
              <w:t>(Kualitatif)</w:t>
            </w:r>
          </w:p>
          <w:p w14:paraId="3FFD9B58" w14:textId="77777777" w:rsidR="00ED60D7" w:rsidRDefault="00000000">
            <w:pPr>
              <w:pStyle w:val="ListParagraph"/>
              <w:numPr>
                <w:ilvl w:val="0"/>
                <w:numId w:val="43"/>
              </w:numPr>
              <w:tabs>
                <w:tab w:val="left" w:pos="3778"/>
              </w:tabs>
              <w:spacing w:before="60" w:after="60" w:line="276" w:lineRule="auto"/>
              <w:ind w:left="391" w:hanging="282"/>
              <w:rPr>
                <w:sz w:val="18"/>
                <w:szCs w:val="18"/>
              </w:rPr>
            </w:pPr>
            <w:r>
              <w:rPr>
                <w:sz w:val="18"/>
                <w:szCs w:val="18"/>
              </w:rPr>
              <w:t>Peningkatan Losses NPK</w:t>
            </w:r>
          </w:p>
          <w:p w14:paraId="7F3D4C97" w14:textId="77777777" w:rsidR="00ED60D7" w:rsidRDefault="00000000">
            <w:pPr>
              <w:pStyle w:val="ListParagraph"/>
              <w:numPr>
                <w:ilvl w:val="0"/>
                <w:numId w:val="43"/>
              </w:numPr>
              <w:tabs>
                <w:tab w:val="left" w:pos="3778"/>
              </w:tabs>
              <w:spacing w:before="60" w:after="60" w:line="276" w:lineRule="auto"/>
              <w:ind w:left="391" w:hanging="282"/>
              <w:rPr>
                <w:sz w:val="18"/>
                <w:szCs w:val="18"/>
              </w:rPr>
            </w:pPr>
            <w:r>
              <w:rPr>
                <w:sz w:val="18"/>
                <w:szCs w:val="18"/>
              </w:rPr>
              <w:t xml:space="preserve">NPK  unspec  </w:t>
            </w:r>
          </w:p>
          <w:p w14:paraId="6DB043F3" w14:textId="77777777" w:rsidR="00ED60D7" w:rsidRDefault="00000000">
            <w:pPr>
              <w:pStyle w:val="ListParagraph"/>
              <w:numPr>
                <w:ilvl w:val="0"/>
                <w:numId w:val="43"/>
              </w:numPr>
              <w:tabs>
                <w:tab w:val="left" w:pos="3778"/>
              </w:tabs>
              <w:spacing w:before="60" w:after="60" w:line="276" w:lineRule="auto"/>
              <w:ind w:left="391" w:hanging="282"/>
              <w:rPr>
                <w:sz w:val="18"/>
                <w:szCs w:val="18"/>
              </w:rPr>
            </w:pPr>
            <w:r>
              <w:rPr>
                <w:sz w:val="18"/>
                <w:szCs w:val="18"/>
              </w:rPr>
              <w:t>Tidak tercapainya KPI</w:t>
            </w:r>
          </w:p>
          <w:p w14:paraId="1E2BAE4D" w14:textId="77777777" w:rsidR="00ED60D7" w:rsidRDefault="00ED60D7">
            <w:pPr>
              <w:rPr>
                <w:sz w:val="18"/>
                <w:szCs w:val="18"/>
              </w:rPr>
            </w:pPr>
          </w:p>
          <w:p w14:paraId="0CCA7E8B" w14:textId="77777777" w:rsidR="00ED60D7" w:rsidRDefault="00000000">
            <w:pPr>
              <w:rPr>
                <w:sz w:val="18"/>
                <w:szCs w:val="18"/>
              </w:rPr>
            </w:pPr>
            <w:r>
              <w:rPr>
                <w:sz w:val="18"/>
                <w:szCs w:val="18"/>
              </w:rPr>
              <w:t>(Kuantitatif)</w:t>
            </w:r>
          </w:p>
          <w:p w14:paraId="4F65414F" w14:textId="77777777" w:rsidR="00ED60D7" w:rsidRDefault="00000000">
            <w:pPr>
              <w:pStyle w:val="ListParagraph"/>
              <w:numPr>
                <w:ilvl w:val="0"/>
                <w:numId w:val="43"/>
              </w:numPr>
              <w:tabs>
                <w:tab w:val="left" w:pos="3778"/>
              </w:tabs>
              <w:spacing w:before="60" w:after="60" w:line="276" w:lineRule="auto"/>
              <w:ind w:left="348" w:hanging="283"/>
              <w:rPr>
                <w:sz w:val="18"/>
                <w:szCs w:val="18"/>
              </w:rPr>
            </w:pPr>
            <w:r>
              <w:rPr>
                <w:sz w:val="18"/>
                <w:szCs w:val="18"/>
              </w:rPr>
              <w:t xml:space="preserve">Peningkatan waktu pengeringan lumpur selama 25 hari </w:t>
            </w:r>
          </w:p>
          <w:p w14:paraId="7A8750FB" w14:textId="77777777" w:rsidR="00ED60D7" w:rsidRDefault="00000000">
            <w:pPr>
              <w:pStyle w:val="ListParagraph"/>
              <w:numPr>
                <w:ilvl w:val="0"/>
                <w:numId w:val="43"/>
              </w:numPr>
              <w:tabs>
                <w:tab w:val="left" w:pos="3778"/>
              </w:tabs>
              <w:spacing w:before="60" w:after="60" w:line="276" w:lineRule="auto"/>
              <w:ind w:left="348" w:hanging="283"/>
              <w:rPr>
                <w:sz w:val="18"/>
                <w:szCs w:val="18"/>
              </w:rPr>
            </w:pPr>
            <w:r>
              <w:rPr>
                <w:sz w:val="18"/>
                <w:szCs w:val="18"/>
              </w:rPr>
              <w:t>Penurunan pemakaian lumpur recovery sebagai reproses hingga 39,6% (terakumulasi di gudang lumpur)</w:t>
            </w:r>
          </w:p>
          <w:p w14:paraId="343AB2DB" w14:textId="77777777" w:rsidR="00ED60D7" w:rsidRDefault="00000000">
            <w:pPr>
              <w:pStyle w:val="ListParagraph"/>
              <w:numPr>
                <w:ilvl w:val="0"/>
                <w:numId w:val="43"/>
              </w:numPr>
              <w:tabs>
                <w:tab w:val="left" w:pos="3778"/>
              </w:tabs>
              <w:spacing w:before="60" w:after="60" w:line="276" w:lineRule="auto"/>
              <w:ind w:left="348" w:hanging="283"/>
              <w:rPr>
                <w:sz w:val="18"/>
                <w:szCs w:val="18"/>
              </w:rPr>
            </w:pPr>
            <w:r>
              <w:rPr>
                <w:sz w:val="18"/>
                <w:szCs w:val="18"/>
              </w:rPr>
              <w:t>Penurunan nutrisi N P K sebanyak 27% pada lumpur recovery yang di-recycle</w:t>
            </w:r>
          </w:p>
        </w:tc>
        <w:tc>
          <w:tcPr>
            <w:tcW w:w="308" w:type="dxa"/>
          </w:tcPr>
          <w:p w14:paraId="4AEC5732" w14:textId="77777777" w:rsidR="00ED60D7" w:rsidRDefault="00000000">
            <w:pPr>
              <w:jc w:val="center"/>
              <w:rPr>
                <w:sz w:val="18"/>
                <w:szCs w:val="18"/>
              </w:rPr>
            </w:pPr>
            <w:r>
              <w:rPr>
                <w:sz w:val="18"/>
                <w:szCs w:val="18"/>
              </w:rPr>
              <w:t>4</w:t>
            </w:r>
          </w:p>
        </w:tc>
        <w:tc>
          <w:tcPr>
            <w:tcW w:w="331" w:type="dxa"/>
          </w:tcPr>
          <w:p w14:paraId="67D9F89F" w14:textId="77777777" w:rsidR="00ED60D7" w:rsidRDefault="00000000">
            <w:pPr>
              <w:jc w:val="center"/>
              <w:rPr>
                <w:sz w:val="18"/>
                <w:szCs w:val="18"/>
              </w:rPr>
            </w:pPr>
            <w:r>
              <w:rPr>
                <w:sz w:val="18"/>
                <w:szCs w:val="18"/>
              </w:rPr>
              <w:t>5</w:t>
            </w:r>
          </w:p>
        </w:tc>
        <w:tc>
          <w:tcPr>
            <w:tcW w:w="773" w:type="dxa"/>
          </w:tcPr>
          <w:p w14:paraId="3023D556" w14:textId="77777777" w:rsidR="00ED60D7" w:rsidRDefault="00000000">
            <w:pPr>
              <w:jc w:val="center"/>
              <w:rPr>
                <w:sz w:val="18"/>
                <w:szCs w:val="18"/>
              </w:rPr>
            </w:pPr>
            <w:r>
              <w:rPr>
                <w:sz w:val="18"/>
                <w:szCs w:val="18"/>
              </w:rPr>
              <w:t>20</w:t>
            </w:r>
          </w:p>
        </w:tc>
        <w:tc>
          <w:tcPr>
            <w:tcW w:w="2911" w:type="dxa"/>
          </w:tcPr>
          <w:p w14:paraId="69BC1B75" w14:textId="77777777" w:rsidR="00ED60D7" w:rsidRDefault="00000000">
            <w:pPr>
              <w:ind w:left="283" w:hanging="277"/>
              <w:rPr>
                <w:sz w:val="18"/>
                <w:szCs w:val="18"/>
              </w:rPr>
            </w:pPr>
            <w:r>
              <w:rPr>
                <w:sz w:val="18"/>
                <w:szCs w:val="18"/>
              </w:rPr>
              <w:t>Pemasangan Unit Multi disc screw</w:t>
            </w:r>
          </w:p>
        </w:tc>
        <w:tc>
          <w:tcPr>
            <w:tcW w:w="270" w:type="dxa"/>
          </w:tcPr>
          <w:p w14:paraId="707641D3" w14:textId="77777777" w:rsidR="00ED60D7" w:rsidRDefault="00ED60D7">
            <w:pPr>
              <w:jc w:val="center"/>
              <w:rPr>
                <w:sz w:val="18"/>
                <w:szCs w:val="18"/>
              </w:rPr>
            </w:pPr>
          </w:p>
        </w:tc>
        <w:tc>
          <w:tcPr>
            <w:tcW w:w="270" w:type="dxa"/>
          </w:tcPr>
          <w:p w14:paraId="03C83231" w14:textId="77777777" w:rsidR="00ED60D7" w:rsidRDefault="00ED60D7">
            <w:pPr>
              <w:jc w:val="center"/>
              <w:rPr>
                <w:sz w:val="18"/>
                <w:szCs w:val="18"/>
              </w:rPr>
            </w:pPr>
          </w:p>
        </w:tc>
        <w:tc>
          <w:tcPr>
            <w:tcW w:w="540" w:type="dxa"/>
          </w:tcPr>
          <w:p w14:paraId="323A4311" w14:textId="77777777" w:rsidR="00ED60D7" w:rsidRDefault="00ED60D7">
            <w:pPr>
              <w:jc w:val="center"/>
              <w:rPr>
                <w:sz w:val="18"/>
                <w:szCs w:val="18"/>
              </w:rPr>
            </w:pPr>
          </w:p>
        </w:tc>
        <w:tc>
          <w:tcPr>
            <w:tcW w:w="1558" w:type="dxa"/>
          </w:tcPr>
          <w:p w14:paraId="002B9EAC" w14:textId="77777777" w:rsidR="00ED60D7" w:rsidRDefault="00000000">
            <w:pPr>
              <w:jc w:val="center"/>
              <w:rPr>
                <w:sz w:val="18"/>
                <w:szCs w:val="18"/>
              </w:rPr>
            </w:pPr>
            <w:r>
              <w:rPr>
                <w:sz w:val="18"/>
                <w:szCs w:val="18"/>
              </w:rPr>
              <w:t>OP7</w:t>
            </w:r>
          </w:p>
        </w:tc>
      </w:tr>
      <w:tr w:rsidR="00ED60D7" w14:paraId="3468B794" w14:textId="77777777">
        <w:tc>
          <w:tcPr>
            <w:tcW w:w="1263" w:type="dxa"/>
          </w:tcPr>
          <w:p w14:paraId="674E634C" w14:textId="77777777" w:rsidR="00ED60D7" w:rsidRDefault="00000000">
            <w:pPr>
              <w:rPr>
                <w:sz w:val="18"/>
                <w:szCs w:val="18"/>
              </w:rPr>
            </w:pPr>
            <w:r>
              <w:rPr>
                <w:sz w:val="18"/>
                <w:szCs w:val="18"/>
              </w:rPr>
              <w:t>Penurunan Losses NPK (1,5%)</w:t>
            </w:r>
          </w:p>
        </w:tc>
        <w:tc>
          <w:tcPr>
            <w:tcW w:w="1521" w:type="dxa"/>
          </w:tcPr>
          <w:p w14:paraId="454438F2" w14:textId="77777777" w:rsidR="00ED60D7" w:rsidRDefault="00000000">
            <w:pPr>
              <w:rPr>
                <w:sz w:val="18"/>
                <w:szCs w:val="18"/>
              </w:rPr>
            </w:pPr>
            <w:r>
              <w:rPr>
                <w:sz w:val="18"/>
                <w:szCs w:val="18"/>
              </w:rPr>
              <w:t>Paparan debu yang dihasilkan dari produksi NPK Fusion</w:t>
            </w:r>
          </w:p>
        </w:tc>
        <w:tc>
          <w:tcPr>
            <w:tcW w:w="992" w:type="dxa"/>
          </w:tcPr>
          <w:p w14:paraId="654969B0" w14:textId="77777777" w:rsidR="00ED60D7" w:rsidRDefault="00ED60D7">
            <w:pPr>
              <w:rPr>
                <w:sz w:val="18"/>
                <w:szCs w:val="18"/>
              </w:rPr>
            </w:pPr>
          </w:p>
        </w:tc>
        <w:tc>
          <w:tcPr>
            <w:tcW w:w="2791" w:type="dxa"/>
          </w:tcPr>
          <w:p w14:paraId="4C68739B" w14:textId="77777777" w:rsidR="00ED60D7" w:rsidRDefault="00000000">
            <w:pPr>
              <w:rPr>
                <w:sz w:val="18"/>
                <w:szCs w:val="18"/>
              </w:rPr>
            </w:pPr>
            <w:r>
              <w:rPr>
                <w:sz w:val="18"/>
                <w:szCs w:val="18"/>
              </w:rPr>
              <w:t>(Kualitatif)</w:t>
            </w:r>
          </w:p>
          <w:p w14:paraId="5E27E603" w14:textId="77777777" w:rsidR="00ED60D7" w:rsidRDefault="00000000">
            <w:pPr>
              <w:pStyle w:val="ListParagraph"/>
              <w:numPr>
                <w:ilvl w:val="0"/>
                <w:numId w:val="43"/>
              </w:numPr>
              <w:tabs>
                <w:tab w:val="left" w:pos="3778"/>
              </w:tabs>
              <w:spacing w:before="60" w:after="60" w:line="276" w:lineRule="auto"/>
              <w:ind w:left="391" w:hanging="282"/>
              <w:rPr>
                <w:sz w:val="18"/>
                <w:szCs w:val="18"/>
              </w:rPr>
            </w:pPr>
            <w:r>
              <w:rPr>
                <w:sz w:val="18"/>
                <w:szCs w:val="18"/>
              </w:rPr>
              <w:t>Peningkatan Losses NPK</w:t>
            </w:r>
          </w:p>
          <w:p w14:paraId="3BAFDFBA" w14:textId="77777777" w:rsidR="00ED60D7" w:rsidRDefault="00000000">
            <w:pPr>
              <w:pStyle w:val="ListParagraph"/>
              <w:numPr>
                <w:ilvl w:val="0"/>
                <w:numId w:val="43"/>
              </w:numPr>
              <w:tabs>
                <w:tab w:val="left" w:pos="3778"/>
              </w:tabs>
              <w:spacing w:before="60" w:after="60" w:line="276" w:lineRule="auto"/>
              <w:ind w:left="391" w:hanging="282"/>
              <w:rPr>
                <w:sz w:val="18"/>
                <w:szCs w:val="18"/>
              </w:rPr>
            </w:pPr>
            <w:r>
              <w:rPr>
                <w:sz w:val="18"/>
                <w:szCs w:val="18"/>
              </w:rPr>
              <w:t>Kualitas udara di Pabrik NPK Fusion rendah</w:t>
            </w:r>
          </w:p>
          <w:p w14:paraId="6526A5DB" w14:textId="77777777" w:rsidR="00ED60D7" w:rsidRDefault="00000000">
            <w:pPr>
              <w:rPr>
                <w:sz w:val="18"/>
                <w:szCs w:val="18"/>
              </w:rPr>
            </w:pPr>
            <w:r>
              <w:rPr>
                <w:sz w:val="18"/>
                <w:szCs w:val="18"/>
              </w:rPr>
              <w:t>Terganggunya jarak pandang pekerja lapangan</w:t>
            </w:r>
          </w:p>
          <w:p w14:paraId="16B5A0BF" w14:textId="77777777" w:rsidR="00ED60D7" w:rsidRDefault="00ED60D7">
            <w:pPr>
              <w:rPr>
                <w:sz w:val="18"/>
                <w:szCs w:val="18"/>
              </w:rPr>
            </w:pPr>
          </w:p>
          <w:p w14:paraId="50E47F3A" w14:textId="77777777" w:rsidR="00ED60D7" w:rsidRDefault="00000000">
            <w:pPr>
              <w:rPr>
                <w:sz w:val="18"/>
                <w:szCs w:val="18"/>
              </w:rPr>
            </w:pPr>
            <w:r>
              <w:rPr>
                <w:sz w:val="18"/>
                <w:szCs w:val="18"/>
              </w:rPr>
              <w:t>(Kuantitatif)</w:t>
            </w:r>
          </w:p>
          <w:p w14:paraId="68F1A49E" w14:textId="77777777" w:rsidR="00ED60D7" w:rsidRDefault="00000000">
            <w:pPr>
              <w:pStyle w:val="ListParagraph"/>
              <w:numPr>
                <w:ilvl w:val="0"/>
                <w:numId w:val="43"/>
              </w:numPr>
              <w:tabs>
                <w:tab w:val="left" w:pos="3778"/>
              </w:tabs>
              <w:spacing w:before="60" w:after="60" w:line="276" w:lineRule="auto"/>
              <w:ind w:left="348" w:hanging="283"/>
              <w:rPr>
                <w:sz w:val="18"/>
                <w:szCs w:val="18"/>
              </w:rPr>
            </w:pPr>
            <w:r>
              <w:rPr>
                <w:sz w:val="18"/>
                <w:szCs w:val="18"/>
              </w:rPr>
              <w:t>Loses sebesar 180 ton/ bulan atau setara 2.160 ton/tahun</w:t>
            </w:r>
          </w:p>
          <w:p w14:paraId="1945255B" w14:textId="77777777" w:rsidR="00ED60D7" w:rsidRDefault="00000000">
            <w:pPr>
              <w:rPr>
                <w:sz w:val="18"/>
                <w:szCs w:val="18"/>
              </w:rPr>
            </w:pPr>
            <w:r>
              <w:rPr>
                <w:sz w:val="18"/>
                <w:szCs w:val="18"/>
              </w:rPr>
              <w:t>Peningkatan HPP NPK Fusion sebesar 40.000 Rupiah/ton atau setara 7 M Rupiah/ tahun</w:t>
            </w:r>
          </w:p>
          <w:p w14:paraId="0CB6D360" w14:textId="77777777" w:rsidR="00ED60D7" w:rsidRDefault="00ED60D7">
            <w:pPr>
              <w:rPr>
                <w:sz w:val="18"/>
                <w:szCs w:val="18"/>
              </w:rPr>
            </w:pPr>
          </w:p>
        </w:tc>
        <w:tc>
          <w:tcPr>
            <w:tcW w:w="308" w:type="dxa"/>
          </w:tcPr>
          <w:p w14:paraId="5CD7D002" w14:textId="77777777" w:rsidR="00ED60D7" w:rsidRDefault="00000000">
            <w:pPr>
              <w:jc w:val="center"/>
              <w:rPr>
                <w:sz w:val="18"/>
                <w:szCs w:val="18"/>
              </w:rPr>
            </w:pPr>
            <w:r>
              <w:rPr>
                <w:sz w:val="18"/>
                <w:szCs w:val="18"/>
              </w:rPr>
              <w:t>4</w:t>
            </w:r>
          </w:p>
        </w:tc>
        <w:tc>
          <w:tcPr>
            <w:tcW w:w="331" w:type="dxa"/>
          </w:tcPr>
          <w:p w14:paraId="5E53B72A" w14:textId="77777777" w:rsidR="00ED60D7" w:rsidRDefault="00000000">
            <w:pPr>
              <w:jc w:val="center"/>
              <w:rPr>
                <w:sz w:val="18"/>
                <w:szCs w:val="18"/>
              </w:rPr>
            </w:pPr>
            <w:r>
              <w:rPr>
                <w:sz w:val="18"/>
                <w:szCs w:val="18"/>
              </w:rPr>
              <w:t>4</w:t>
            </w:r>
          </w:p>
        </w:tc>
        <w:tc>
          <w:tcPr>
            <w:tcW w:w="773" w:type="dxa"/>
          </w:tcPr>
          <w:p w14:paraId="4CA6A950" w14:textId="77777777" w:rsidR="00ED60D7" w:rsidRDefault="00000000">
            <w:pPr>
              <w:jc w:val="center"/>
              <w:rPr>
                <w:sz w:val="18"/>
                <w:szCs w:val="18"/>
              </w:rPr>
            </w:pPr>
            <w:r>
              <w:rPr>
                <w:sz w:val="18"/>
                <w:szCs w:val="18"/>
              </w:rPr>
              <w:t>16</w:t>
            </w:r>
          </w:p>
        </w:tc>
        <w:tc>
          <w:tcPr>
            <w:tcW w:w="2911" w:type="dxa"/>
          </w:tcPr>
          <w:p w14:paraId="30BA40D9" w14:textId="77777777" w:rsidR="00ED60D7" w:rsidRDefault="00000000">
            <w:pPr>
              <w:ind w:firstLine="5"/>
              <w:rPr>
                <w:sz w:val="18"/>
                <w:szCs w:val="18"/>
              </w:rPr>
            </w:pPr>
            <w:r>
              <w:rPr>
                <w:sz w:val="18"/>
                <w:szCs w:val="18"/>
              </w:rPr>
              <w:t>Pemasangan Unit Centralized Dust Collector</w:t>
            </w:r>
          </w:p>
        </w:tc>
        <w:tc>
          <w:tcPr>
            <w:tcW w:w="270" w:type="dxa"/>
          </w:tcPr>
          <w:p w14:paraId="7456960D" w14:textId="77777777" w:rsidR="00ED60D7" w:rsidRDefault="00ED60D7">
            <w:pPr>
              <w:jc w:val="center"/>
              <w:rPr>
                <w:sz w:val="18"/>
                <w:szCs w:val="18"/>
                <w:lang w:val="id-ID"/>
              </w:rPr>
            </w:pPr>
          </w:p>
        </w:tc>
        <w:tc>
          <w:tcPr>
            <w:tcW w:w="270" w:type="dxa"/>
          </w:tcPr>
          <w:p w14:paraId="38C76D08" w14:textId="77777777" w:rsidR="00ED60D7" w:rsidRDefault="00ED60D7">
            <w:pPr>
              <w:jc w:val="center"/>
              <w:rPr>
                <w:sz w:val="18"/>
                <w:szCs w:val="18"/>
                <w:lang w:val="id-ID"/>
              </w:rPr>
            </w:pPr>
          </w:p>
        </w:tc>
        <w:tc>
          <w:tcPr>
            <w:tcW w:w="540" w:type="dxa"/>
          </w:tcPr>
          <w:p w14:paraId="55AE8C92" w14:textId="77777777" w:rsidR="00ED60D7" w:rsidRDefault="00ED60D7">
            <w:pPr>
              <w:jc w:val="center"/>
              <w:rPr>
                <w:sz w:val="18"/>
                <w:szCs w:val="18"/>
                <w:lang w:val="id-ID"/>
              </w:rPr>
            </w:pPr>
          </w:p>
        </w:tc>
        <w:tc>
          <w:tcPr>
            <w:tcW w:w="1558" w:type="dxa"/>
          </w:tcPr>
          <w:p w14:paraId="24538D84" w14:textId="77777777" w:rsidR="00ED60D7" w:rsidRDefault="00000000">
            <w:pPr>
              <w:jc w:val="center"/>
              <w:rPr>
                <w:sz w:val="18"/>
                <w:szCs w:val="18"/>
              </w:rPr>
            </w:pPr>
            <w:r>
              <w:rPr>
                <w:sz w:val="18"/>
                <w:szCs w:val="18"/>
              </w:rPr>
              <w:t>OP7</w:t>
            </w:r>
          </w:p>
        </w:tc>
      </w:tr>
      <w:tr w:rsidR="00ED60D7" w14:paraId="45C415C1" w14:textId="77777777">
        <w:tc>
          <w:tcPr>
            <w:tcW w:w="1263" w:type="dxa"/>
          </w:tcPr>
          <w:p w14:paraId="30576C34" w14:textId="77777777" w:rsidR="00ED60D7" w:rsidRDefault="00000000">
            <w:pPr>
              <w:rPr>
                <w:sz w:val="18"/>
                <w:szCs w:val="18"/>
              </w:rPr>
            </w:pPr>
            <w:r>
              <w:rPr>
                <w:sz w:val="18"/>
                <w:szCs w:val="18"/>
              </w:rPr>
              <w:lastRenderedPageBreak/>
              <w:t>Akurasi timbangan produksi</w:t>
            </w:r>
          </w:p>
        </w:tc>
        <w:tc>
          <w:tcPr>
            <w:tcW w:w="1521" w:type="dxa"/>
          </w:tcPr>
          <w:p w14:paraId="24DECCA7" w14:textId="77777777" w:rsidR="00ED60D7" w:rsidRDefault="00000000">
            <w:pPr>
              <w:rPr>
                <w:sz w:val="18"/>
                <w:szCs w:val="18"/>
              </w:rPr>
            </w:pPr>
            <w:r>
              <w:rPr>
                <w:sz w:val="18"/>
                <w:szCs w:val="18"/>
              </w:rPr>
              <w:t>Deviasi (kelebihan) timbangan produk NPK</w:t>
            </w:r>
          </w:p>
        </w:tc>
        <w:tc>
          <w:tcPr>
            <w:tcW w:w="992" w:type="dxa"/>
          </w:tcPr>
          <w:p w14:paraId="125DDA45" w14:textId="77777777" w:rsidR="00ED60D7" w:rsidRDefault="00ED60D7">
            <w:pPr>
              <w:rPr>
                <w:sz w:val="18"/>
                <w:szCs w:val="18"/>
              </w:rPr>
            </w:pPr>
          </w:p>
        </w:tc>
        <w:tc>
          <w:tcPr>
            <w:tcW w:w="2791" w:type="dxa"/>
          </w:tcPr>
          <w:p w14:paraId="358B3400" w14:textId="77777777" w:rsidR="00ED60D7" w:rsidRDefault="00000000">
            <w:pPr>
              <w:rPr>
                <w:sz w:val="18"/>
                <w:szCs w:val="18"/>
              </w:rPr>
            </w:pPr>
            <w:r>
              <w:rPr>
                <w:sz w:val="18"/>
                <w:szCs w:val="18"/>
              </w:rPr>
              <w:t>(Kualitatif)</w:t>
            </w:r>
          </w:p>
          <w:p w14:paraId="3856C0E9" w14:textId="77777777" w:rsidR="00ED60D7" w:rsidRDefault="00000000">
            <w:pPr>
              <w:pStyle w:val="ListParagraph"/>
              <w:numPr>
                <w:ilvl w:val="0"/>
                <w:numId w:val="43"/>
              </w:numPr>
              <w:tabs>
                <w:tab w:val="left" w:pos="3778"/>
              </w:tabs>
              <w:spacing w:before="60" w:after="60" w:line="276" w:lineRule="auto"/>
              <w:ind w:left="391" w:hanging="282"/>
              <w:rPr>
                <w:sz w:val="18"/>
                <w:szCs w:val="18"/>
              </w:rPr>
            </w:pPr>
            <w:r>
              <w:rPr>
                <w:sz w:val="18"/>
                <w:szCs w:val="18"/>
              </w:rPr>
              <w:t>Peningkatan Losses NPK</w:t>
            </w:r>
          </w:p>
          <w:p w14:paraId="73338D79" w14:textId="77777777" w:rsidR="00ED60D7" w:rsidRDefault="00000000">
            <w:pPr>
              <w:rPr>
                <w:sz w:val="18"/>
                <w:szCs w:val="18"/>
              </w:rPr>
            </w:pPr>
            <w:r>
              <w:rPr>
                <w:sz w:val="18"/>
                <w:szCs w:val="18"/>
              </w:rPr>
              <w:t>Penurunan margin keuntungan NPK Fusion PKT</w:t>
            </w:r>
          </w:p>
          <w:p w14:paraId="1BC74B34" w14:textId="77777777" w:rsidR="00ED60D7" w:rsidRDefault="00ED60D7">
            <w:pPr>
              <w:rPr>
                <w:sz w:val="18"/>
                <w:szCs w:val="18"/>
              </w:rPr>
            </w:pPr>
          </w:p>
          <w:p w14:paraId="479CC143" w14:textId="77777777" w:rsidR="00ED60D7" w:rsidRDefault="00000000">
            <w:pPr>
              <w:rPr>
                <w:sz w:val="18"/>
                <w:szCs w:val="18"/>
              </w:rPr>
            </w:pPr>
            <w:r>
              <w:rPr>
                <w:sz w:val="18"/>
                <w:szCs w:val="18"/>
              </w:rPr>
              <w:t>(Kuantitatif)</w:t>
            </w:r>
          </w:p>
          <w:p w14:paraId="63AF0A18" w14:textId="77777777" w:rsidR="00ED60D7" w:rsidRDefault="00000000">
            <w:pPr>
              <w:pStyle w:val="ListParagraph"/>
              <w:numPr>
                <w:ilvl w:val="0"/>
                <w:numId w:val="44"/>
              </w:numPr>
              <w:tabs>
                <w:tab w:val="left" w:pos="3778"/>
              </w:tabs>
              <w:spacing w:before="60" w:after="60" w:line="276" w:lineRule="auto"/>
              <w:ind w:left="348" w:hanging="283"/>
              <w:rPr>
                <w:sz w:val="18"/>
                <w:szCs w:val="18"/>
              </w:rPr>
            </w:pPr>
            <w:r>
              <w:rPr>
                <w:sz w:val="18"/>
                <w:szCs w:val="18"/>
              </w:rPr>
              <w:t>Kelebihan timbangan produk sejumlah ± 760 ton/ tahun</w:t>
            </w:r>
          </w:p>
          <w:p w14:paraId="4D2323FE" w14:textId="77777777" w:rsidR="00ED60D7" w:rsidRDefault="00000000">
            <w:pPr>
              <w:rPr>
                <w:sz w:val="18"/>
                <w:szCs w:val="18"/>
              </w:rPr>
            </w:pPr>
            <w:r>
              <w:rPr>
                <w:sz w:val="18"/>
                <w:szCs w:val="18"/>
              </w:rPr>
              <w:t>Penurunan margin keuntungan setara 9,1 M rupiah/tahun</w:t>
            </w:r>
          </w:p>
          <w:p w14:paraId="5828A8FB" w14:textId="77777777" w:rsidR="00ED60D7" w:rsidRDefault="00ED60D7">
            <w:pPr>
              <w:rPr>
                <w:sz w:val="18"/>
                <w:szCs w:val="18"/>
              </w:rPr>
            </w:pPr>
          </w:p>
        </w:tc>
        <w:tc>
          <w:tcPr>
            <w:tcW w:w="308" w:type="dxa"/>
          </w:tcPr>
          <w:p w14:paraId="2AE779A1" w14:textId="77777777" w:rsidR="00ED60D7" w:rsidRDefault="00000000">
            <w:pPr>
              <w:jc w:val="center"/>
              <w:rPr>
                <w:sz w:val="18"/>
                <w:szCs w:val="18"/>
              </w:rPr>
            </w:pPr>
            <w:r>
              <w:rPr>
                <w:sz w:val="18"/>
                <w:szCs w:val="18"/>
              </w:rPr>
              <w:t>4</w:t>
            </w:r>
          </w:p>
        </w:tc>
        <w:tc>
          <w:tcPr>
            <w:tcW w:w="331" w:type="dxa"/>
          </w:tcPr>
          <w:p w14:paraId="0D31E42B" w14:textId="77777777" w:rsidR="00ED60D7" w:rsidRDefault="00000000">
            <w:pPr>
              <w:jc w:val="center"/>
              <w:rPr>
                <w:sz w:val="18"/>
                <w:szCs w:val="18"/>
              </w:rPr>
            </w:pPr>
            <w:r>
              <w:rPr>
                <w:sz w:val="18"/>
                <w:szCs w:val="18"/>
              </w:rPr>
              <w:t>5</w:t>
            </w:r>
          </w:p>
        </w:tc>
        <w:tc>
          <w:tcPr>
            <w:tcW w:w="773" w:type="dxa"/>
          </w:tcPr>
          <w:p w14:paraId="4E0AEE75" w14:textId="77777777" w:rsidR="00ED60D7" w:rsidRDefault="00000000">
            <w:pPr>
              <w:jc w:val="center"/>
              <w:rPr>
                <w:sz w:val="18"/>
                <w:szCs w:val="18"/>
              </w:rPr>
            </w:pPr>
            <w:r>
              <w:rPr>
                <w:sz w:val="18"/>
                <w:szCs w:val="18"/>
              </w:rPr>
              <w:t>20</w:t>
            </w:r>
          </w:p>
        </w:tc>
        <w:tc>
          <w:tcPr>
            <w:tcW w:w="2911" w:type="dxa"/>
          </w:tcPr>
          <w:p w14:paraId="146AD81F" w14:textId="77777777" w:rsidR="00ED60D7" w:rsidRDefault="00000000">
            <w:pPr>
              <w:ind w:firstLine="5"/>
              <w:rPr>
                <w:sz w:val="18"/>
                <w:szCs w:val="18"/>
              </w:rPr>
            </w:pPr>
            <w:r>
              <w:rPr>
                <w:sz w:val="18"/>
                <w:szCs w:val="18"/>
              </w:rPr>
              <w:t>Pemasangan Unit Automatic Bagging Machine</w:t>
            </w:r>
          </w:p>
        </w:tc>
        <w:tc>
          <w:tcPr>
            <w:tcW w:w="270" w:type="dxa"/>
          </w:tcPr>
          <w:p w14:paraId="61F1DA07" w14:textId="77777777" w:rsidR="00ED60D7" w:rsidRDefault="00ED60D7">
            <w:pPr>
              <w:jc w:val="center"/>
              <w:rPr>
                <w:sz w:val="18"/>
                <w:szCs w:val="18"/>
                <w:lang w:val="id-ID"/>
              </w:rPr>
            </w:pPr>
          </w:p>
        </w:tc>
        <w:tc>
          <w:tcPr>
            <w:tcW w:w="270" w:type="dxa"/>
          </w:tcPr>
          <w:p w14:paraId="1646244C" w14:textId="77777777" w:rsidR="00ED60D7" w:rsidRDefault="00ED60D7">
            <w:pPr>
              <w:jc w:val="center"/>
              <w:rPr>
                <w:sz w:val="18"/>
                <w:szCs w:val="18"/>
                <w:lang w:val="id-ID"/>
              </w:rPr>
            </w:pPr>
          </w:p>
        </w:tc>
        <w:tc>
          <w:tcPr>
            <w:tcW w:w="540" w:type="dxa"/>
          </w:tcPr>
          <w:p w14:paraId="1BEB44B7" w14:textId="77777777" w:rsidR="00ED60D7" w:rsidRDefault="00ED60D7">
            <w:pPr>
              <w:jc w:val="center"/>
              <w:rPr>
                <w:sz w:val="18"/>
                <w:szCs w:val="18"/>
                <w:lang w:val="id-ID"/>
              </w:rPr>
            </w:pPr>
          </w:p>
        </w:tc>
        <w:tc>
          <w:tcPr>
            <w:tcW w:w="1558" w:type="dxa"/>
          </w:tcPr>
          <w:p w14:paraId="2BB7D070" w14:textId="77777777" w:rsidR="00ED60D7" w:rsidRDefault="00000000">
            <w:pPr>
              <w:jc w:val="center"/>
              <w:rPr>
                <w:sz w:val="18"/>
                <w:szCs w:val="18"/>
                <w:lang w:val="id-ID"/>
              </w:rPr>
            </w:pPr>
            <w:r>
              <w:rPr>
                <w:sz w:val="18"/>
                <w:szCs w:val="18"/>
              </w:rPr>
              <w:t>OP7</w:t>
            </w:r>
          </w:p>
        </w:tc>
      </w:tr>
    </w:tbl>
    <w:p w14:paraId="0E836861" w14:textId="77777777" w:rsidR="00ED60D7" w:rsidRDefault="00000000">
      <w:pPr>
        <w:pStyle w:val="ListParagraph"/>
        <w:spacing w:after="0"/>
        <w:rPr>
          <w:b/>
        </w:rPr>
      </w:pPr>
      <w:r>
        <w:rPr>
          <w:b/>
        </w:rPr>
        <w:t>*</w:t>
      </w:r>
      <w:r>
        <w:rPr>
          <w:bCs/>
        </w:rPr>
        <w:t xml:space="preserve"> Berdasarkan risiko yang disampaikan kepada Dep Anggaran pada Risiko RKAP 2022 bidang Produksi</w:t>
      </w:r>
    </w:p>
    <w:p w14:paraId="62480DDA" w14:textId="77777777" w:rsidR="00ED60D7" w:rsidRDefault="00ED60D7">
      <w:pPr>
        <w:spacing w:after="0"/>
        <w:rPr>
          <w:b/>
        </w:rPr>
      </w:pPr>
    </w:p>
    <w:p w14:paraId="01486261" w14:textId="77777777" w:rsidR="00ED60D7" w:rsidRDefault="00000000">
      <w:pPr>
        <w:pStyle w:val="ListParagraph"/>
        <w:numPr>
          <w:ilvl w:val="0"/>
          <w:numId w:val="5"/>
        </w:numPr>
        <w:ind w:left="360" w:hanging="359"/>
        <w:rPr>
          <w:b/>
        </w:rPr>
      </w:pPr>
      <w:r>
        <w:rPr>
          <w:b/>
          <w:lang w:val="id-ID"/>
        </w:rPr>
        <w:t xml:space="preserve">RISIKO </w:t>
      </w:r>
      <w:r>
        <w:rPr>
          <w:b/>
        </w:rPr>
        <w:t>UTAMA/ RISK THAT MATTER (RTM)</w:t>
      </w:r>
      <w:r>
        <w:rPr>
          <w:b/>
          <w:lang w:val="id-ID"/>
        </w:rPr>
        <w:t xml:space="preserve"> KOMPARTEMEN </w:t>
      </w:r>
      <w:r>
        <w:rPr>
          <w:b/>
          <w:lang w:val="en-ID"/>
        </w:rPr>
        <w:t>OPERASI II</w:t>
      </w:r>
      <w:r>
        <w:rPr>
          <w:b/>
          <w:lang w:val="id-ID"/>
        </w:rPr>
        <w:t xml:space="preserve"> TAHUN </w:t>
      </w:r>
      <w:r>
        <w:rPr>
          <w:b/>
        </w:rPr>
        <w:t>2021</w:t>
      </w:r>
    </w:p>
    <w:tbl>
      <w:tblPr>
        <w:tblStyle w:val="TableGrid"/>
        <w:tblW w:w="13528" w:type="dxa"/>
        <w:tblInd w:w="-94" w:type="dxa"/>
        <w:tblLayout w:type="fixed"/>
        <w:tblLook w:val="04A0" w:firstRow="1" w:lastRow="0" w:firstColumn="1" w:lastColumn="0" w:noHBand="0" w:noVBand="1"/>
      </w:tblPr>
      <w:tblGrid>
        <w:gridCol w:w="1263"/>
        <w:gridCol w:w="1521"/>
        <w:gridCol w:w="1984"/>
        <w:gridCol w:w="1799"/>
        <w:gridCol w:w="308"/>
        <w:gridCol w:w="331"/>
        <w:gridCol w:w="773"/>
        <w:gridCol w:w="3281"/>
        <w:gridCol w:w="283"/>
        <w:gridCol w:w="284"/>
        <w:gridCol w:w="567"/>
        <w:gridCol w:w="1134"/>
      </w:tblGrid>
      <w:tr w:rsidR="00ED60D7" w14:paraId="1FBC0A3C" w14:textId="77777777">
        <w:trPr>
          <w:tblHeader/>
        </w:trPr>
        <w:tc>
          <w:tcPr>
            <w:tcW w:w="1263" w:type="dxa"/>
            <w:vMerge w:val="restart"/>
            <w:shd w:val="clear" w:color="auto" w:fill="FFFF00"/>
            <w:vAlign w:val="center"/>
          </w:tcPr>
          <w:p w14:paraId="50F2D238" w14:textId="77777777" w:rsidR="00ED60D7" w:rsidRDefault="00000000">
            <w:pPr>
              <w:jc w:val="center"/>
              <w:rPr>
                <w:b/>
                <w:sz w:val="18"/>
                <w:szCs w:val="18"/>
              </w:rPr>
            </w:pPr>
            <w:r>
              <w:rPr>
                <w:b/>
                <w:sz w:val="18"/>
                <w:szCs w:val="18"/>
              </w:rPr>
              <w:t>Sasaran Perusahaan</w:t>
            </w:r>
          </w:p>
        </w:tc>
        <w:tc>
          <w:tcPr>
            <w:tcW w:w="1521" w:type="dxa"/>
            <w:vMerge w:val="restart"/>
            <w:shd w:val="clear" w:color="auto" w:fill="FFFF00"/>
            <w:vAlign w:val="center"/>
          </w:tcPr>
          <w:p w14:paraId="0E7783EB" w14:textId="77777777" w:rsidR="00ED60D7" w:rsidRDefault="00000000">
            <w:pPr>
              <w:jc w:val="center"/>
              <w:rPr>
                <w:b/>
                <w:sz w:val="18"/>
                <w:szCs w:val="18"/>
              </w:rPr>
            </w:pPr>
            <w:r>
              <w:rPr>
                <w:b/>
                <w:sz w:val="18"/>
                <w:szCs w:val="18"/>
              </w:rPr>
              <w:t>Nama Risiko</w:t>
            </w:r>
          </w:p>
        </w:tc>
        <w:tc>
          <w:tcPr>
            <w:tcW w:w="5195" w:type="dxa"/>
            <w:gridSpan w:val="5"/>
            <w:shd w:val="clear" w:color="auto" w:fill="FFFF00"/>
            <w:vAlign w:val="center"/>
          </w:tcPr>
          <w:p w14:paraId="1A0C7796" w14:textId="77777777" w:rsidR="00ED60D7" w:rsidRDefault="00000000">
            <w:pPr>
              <w:jc w:val="center"/>
              <w:rPr>
                <w:b/>
                <w:sz w:val="18"/>
                <w:szCs w:val="18"/>
              </w:rPr>
            </w:pPr>
            <w:r>
              <w:rPr>
                <w:b/>
                <w:sz w:val="18"/>
                <w:szCs w:val="18"/>
              </w:rPr>
              <w:t>Inherent Risk</w:t>
            </w:r>
          </w:p>
        </w:tc>
        <w:tc>
          <w:tcPr>
            <w:tcW w:w="5549" w:type="dxa"/>
            <w:gridSpan w:val="5"/>
            <w:shd w:val="clear" w:color="auto" w:fill="FFFF00"/>
            <w:vAlign w:val="center"/>
          </w:tcPr>
          <w:p w14:paraId="6B546538" w14:textId="77777777" w:rsidR="00ED60D7" w:rsidRDefault="00000000">
            <w:pPr>
              <w:jc w:val="center"/>
              <w:rPr>
                <w:b/>
                <w:sz w:val="18"/>
                <w:szCs w:val="18"/>
              </w:rPr>
            </w:pPr>
            <w:r>
              <w:rPr>
                <w:b/>
                <w:sz w:val="18"/>
                <w:szCs w:val="18"/>
              </w:rPr>
              <w:t>Residual Risk</w:t>
            </w:r>
          </w:p>
        </w:tc>
      </w:tr>
      <w:tr w:rsidR="00ED60D7" w14:paraId="146FBAC7" w14:textId="77777777">
        <w:tc>
          <w:tcPr>
            <w:tcW w:w="1263" w:type="dxa"/>
            <w:vMerge/>
            <w:shd w:val="clear" w:color="auto" w:fill="FFFF00"/>
          </w:tcPr>
          <w:p w14:paraId="0BE16110" w14:textId="77777777" w:rsidR="00ED60D7" w:rsidRDefault="00ED60D7">
            <w:pPr>
              <w:jc w:val="center"/>
              <w:rPr>
                <w:b/>
                <w:sz w:val="18"/>
                <w:szCs w:val="18"/>
              </w:rPr>
            </w:pPr>
          </w:p>
        </w:tc>
        <w:tc>
          <w:tcPr>
            <w:tcW w:w="1521" w:type="dxa"/>
            <w:vMerge/>
            <w:shd w:val="clear" w:color="auto" w:fill="FFFF00"/>
            <w:vAlign w:val="center"/>
          </w:tcPr>
          <w:p w14:paraId="60555E4E" w14:textId="77777777" w:rsidR="00ED60D7" w:rsidRDefault="00ED60D7">
            <w:pPr>
              <w:jc w:val="center"/>
              <w:rPr>
                <w:b/>
                <w:sz w:val="18"/>
                <w:szCs w:val="18"/>
              </w:rPr>
            </w:pPr>
          </w:p>
        </w:tc>
        <w:tc>
          <w:tcPr>
            <w:tcW w:w="1984" w:type="dxa"/>
            <w:shd w:val="clear" w:color="auto" w:fill="FFFF00"/>
            <w:vAlign w:val="center"/>
          </w:tcPr>
          <w:p w14:paraId="460FB8B7" w14:textId="77777777" w:rsidR="00ED60D7" w:rsidRDefault="00000000">
            <w:pPr>
              <w:jc w:val="center"/>
              <w:rPr>
                <w:b/>
                <w:sz w:val="18"/>
                <w:szCs w:val="18"/>
              </w:rPr>
            </w:pPr>
            <w:r>
              <w:rPr>
                <w:b/>
                <w:sz w:val="18"/>
                <w:szCs w:val="18"/>
              </w:rPr>
              <w:t>Sebab</w:t>
            </w:r>
          </w:p>
        </w:tc>
        <w:tc>
          <w:tcPr>
            <w:tcW w:w="1799" w:type="dxa"/>
            <w:shd w:val="clear" w:color="auto" w:fill="FFFF00"/>
            <w:vAlign w:val="center"/>
          </w:tcPr>
          <w:p w14:paraId="642E3146" w14:textId="77777777" w:rsidR="00ED60D7" w:rsidRDefault="00000000">
            <w:pPr>
              <w:jc w:val="center"/>
              <w:rPr>
                <w:b/>
                <w:sz w:val="18"/>
                <w:szCs w:val="18"/>
              </w:rPr>
            </w:pPr>
            <w:r>
              <w:rPr>
                <w:b/>
                <w:sz w:val="18"/>
                <w:szCs w:val="18"/>
              </w:rPr>
              <w:t xml:space="preserve">Dampak </w:t>
            </w:r>
          </w:p>
        </w:tc>
        <w:tc>
          <w:tcPr>
            <w:tcW w:w="308" w:type="dxa"/>
            <w:shd w:val="clear" w:color="auto" w:fill="FFFF00"/>
            <w:vAlign w:val="center"/>
          </w:tcPr>
          <w:p w14:paraId="5B2540BD" w14:textId="77777777" w:rsidR="00ED60D7" w:rsidRDefault="00000000">
            <w:pPr>
              <w:jc w:val="center"/>
              <w:rPr>
                <w:b/>
                <w:sz w:val="18"/>
                <w:szCs w:val="18"/>
              </w:rPr>
            </w:pPr>
            <w:r>
              <w:rPr>
                <w:b/>
                <w:sz w:val="18"/>
                <w:szCs w:val="18"/>
              </w:rPr>
              <w:t>L</w:t>
            </w:r>
          </w:p>
        </w:tc>
        <w:tc>
          <w:tcPr>
            <w:tcW w:w="331" w:type="dxa"/>
            <w:shd w:val="clear" w:color="auto" w:fill="FFFF00"/>
            <w:vAlign w:val="center"/>
          </w:tcPr>
          <w:p w14:paraId="3F318B98" w14:textId="77777777" w:rsidR="00ED60D7" w:rsidRDefault="00000000">
            <w:pPr>
              <w:jc w:val="center"/>
              <w:rPr>
                <w:b/>
                <w:sz w:val="18"/>
                <w:szCs w:val="18"/>
              </w:rPr>
            </w:pPr>
            <w:r>
              <w:rPr>
                <w:b/>
                <w:sz w:val="18"/>
                <w:szCs w:val="18"/>
              </w:rPr>
              <w:t>C</w:t>
            </w:r>
          </w:p>
        </w:tc>
        <w:tc>
          <w:tcPr>
            <w:tcW w:w="773" w:type="dxa"/>
            <w:shd w:val="clear" w:color="auto" w:fill="FFFF00"/>
            <w:vAlign w:val="center"/>
          </w:tcPr>
          <w:p w14:paraId="6AC52680" w14:textId="77777777" w:rsidR="00ED60D7" w:rsidRDefault="00000000">
            <w:pPr>
              <w:jc w:val="center"/>
              <w:rPr>
                <w:b/>
                <w:sz w:val="18"/>
                <w:szCs w:val="18"/>
              </w:rPr>
            </w:pPr>
            <w:r>
              <w:rPr>
                <w:b/>
                <w:sz w:val="18"/>
                <w:szCs w:val="18"/>
              </w:rPr>
              <w:t>LxC</w:t>
            </w:r>
          </w:p>
        </w:tc>
        <w:tc>
          <w:tcPr>
            <w:tcW w:w="3281" w:type="dxa"/>
            <w:shd w:val="clear" w:color="auto" w:fill="FFFF00"/>
            <w:vAlign w:val="center"/>
          </w:tcPr>
          <w:p w14:paraId="2862E600" w14:textId="77777777" w:rsidR="00ED60D7" w:rsidRDefault="00000000">
            <w:pPr>
              <w:jc w:val="center"/>
              <w:rPr>
                <w:b/>
                <w:sz w:val="18"/>
                <w:szCs w:val="18"/>
              </w:rPr>
            </w:pPr>
            <w:r>
              <w:rPr>
                <w:b/>
                <w:sz w:val="18"/>
                <w:szCs w:val="18"/>
              </w:rPr>
              <w:t>Mitigasi Risiko</w:t>
            </w:r>
          </w:p>
        </w:tc>
        <w:tc>
          <w:tcPr>
            <w:tcW w:w="283" w:type="dxa"/>
            <w:shd w:val="clear" w:color="auto" w:fill="FFFF00"/>
            <w:vAlign w:val="center"/>
          </w:tcPr>
          <w:p w14:paraId="751E5E3F" w14:textId="77777777" w:rsidR="00ED60D7" w:rsidRDefault="00000000">
            <w:pPr>
              <w:jc w:val="center"/>
              <w:rPr>
                <w:b/>
                <w:sz w:val="18"/>
                <w:szCs w:val="18"/>
              </w:rPr>
            </w:pPr>
            <w:r>
              <w:rPr>
                <w:b/>
                <w:sz w:val="18"/>
                <w:szCs w:val="18"/>
              </w:rPr>
              <w:t>L</w:t>
            </w:r>
          </w:p>
        </w:tc>
        <w:tc>
          <w:tcPr>
            <w:tcW w:w="284" w:type="dxa"/>
            <w:shd w:val="clear" w:color="auto" w:fill="FFFF00"/>
            <w:vAlign w:val="center"/>
          </w:tcPr>
          <w:p w14:paraId="29128555" w14:textId="77777777" w:rsidR="00ED60D7" w:rsidRDefault="00000000">
            <w:pPr>
              <w:jc w:val="center"/>
              <w:rPr>
                <w:b/>
                <w:sz w:val="18"/>
                <w:szCs w:val="18"/>
              </w:rPr>
            </w:pPr>
            <w:r>
              <w:rPr>
                <w:b/>
                <w:sz w:val="18"/>
                <w:szCs w:val="18"/>
              </w:rPr>
              <w:t>C</w:t>
            </w:r>
          </w:p>
        </w:tc>
        <w:tc>
          <w:tcPr>
            <w:tcW w:w="567" w:type="dxa"/>
            <w:shd w:val="clear" w:color="auto" w:fill="FFFF00"/>
            <w:vAlign w:val="center"/>
          </w:tcPr>
          <w:p w14:paraId="4691DDD4" w14:textId="77777777" w:rsidR="00ED60D7" w:rsidRDefault="00000000">
            <w:pPr>
              <w:jc w:val="center"/>
              <w:rPr>
                <w:b/>
                <w:sz w:val="18"/>
                <w:szCs w:val="18"/>
              </w:rPr>
            </w:pPr>
            <w:r>
              <w:rPr>
                <w:b/>
                <w:sz w:val="18"/>
                <w:szCs w:val="18"/>
              </w:rPr>
              <w:t>LxC</w:t>
            </w:r>
          </w:p>
        </w:tc>
        <w:tc>
          <w:tcPr>
            <w:tcW w:w="1134" w:type="dxa"/>
            <w:shd w:val="clear" w:color="auto" w:fill="FFFF00"/>
            <w:vAlign w:val="center"/>
          </w:tcPr>
          <w:p w14:paraId="64F7E096" w14:textId="77777777" w:rsidR="00ED60D7" w:rsidRDefault="00000000">
            <w:pPr>
              <w:jc w:val="center"/>
              <w:rPr>
                <w:b/>
                <w:sz w:val="18"/>
                <w:szCs w:val="18"/>
              </w:rPr>
            </w:pPr>
            <w:r>
              <w:rPr>
                <w:b/>
                <w:sz w:val="18"/>
                <w:szCs w:val="18"/>
              </w:rPr>
              <w:t>Penanggung Jawab</w:t>
            </w:r>
          </w:p>
        </w:tc>
      </w:tr>
      <w:tr w:rsidR="00ED60D7" w14:paraId="5B3FC295" w14:textId="77777777">
        <w:tc>
          <w:tcPr>
            <w:tcW w:w="1263" w:type="dxa"/>
          </w:tcPr>
          <w:p w14:paraId="1D5D276E" w14:textId="77777777" w:rsidR="00ED60D7" w:rsidRDefault="00000000">
            <w:pPr>
              <w:rPr>
                <w:sz w:val="18"/>
                <w:szCs w:val="18"/>
              </w:rPr>
            </w:pPr>
            <w:r>
              <w:rPr>
                <w:sz w:val="18"/>
                <w:szCs w:val="18"/>
              </w:rPr>
              <w:t>Memproduksi pupuk sebesar 3.692.000 Ton (pupuk Urea sebesar 3.498.000 Ton dan pupuk NPK 290.000 ton) dan non-pupuk (Amonia) sebesar 2.797.000 Ton</w:t>
            </w:r>
          </w:p>
        </w:tc>
        <w:tc>
          <w:tcPr>
            <w:tcW w:w="1521" w:type="dxa"/>
          </w:tcPr>
          <w:p w14:paraId="19BE7736" w14:textId="77777777" w:rsidR="00ED60D7" w:rsidRDefault="00000000">
            <w:pPr>
              <w:rPr>
                <w:sz w:val="18"/>
                <w:szCs w:val="18"/>
              </w:rPr>
            </w:pPr>
            <w:r>
              <w:rPr>
                <w:sz w:val="18"/>
                <w:szCs w:val="18"/>
              </w:rPr>
              <w:t>Downtime Pabrik lebih dari Rencana</w:t>
            </w:r>
          </w:p>
        </w:tc>
        <w:tc>
          <w:tcPr>
            <w:tcW w:w="1984" w:type="dxa"/>
          </w:tcPr>
          <w:p w14:paraId="3AF01AB3" w14:textId="77777777" w:rsidR="00ED60D7" w:rsidRDefault="00000000">
            <w:pPr>
              <w:rPr>
                <w:sz w:val="18"/>
                <w:szCs w:val="18"/>
              </w:rPr>
            </w:pPr>
            <w:r>
              <w:rPr>
                <w:sz w:val="18"/>
                <w:szCs w:val="18"/>
              </w:rPr>
              <w:t>Pabrik 1A</w:t>
            </w:r>
          </w:p>
          <w:p w14:paraId="283D14D4" w14:textId="77777777" w:rsidR="00ED60D7" w:rsidRDefault="00000000">
            <w:pPr>
              <w:rPr>
                <w:sz w:val="18"/>
                <w:szCs w:val="18"/>
              </w:rPr>
            </w:pPr>
            <w:r>
              <w:rPr>
                <w:sz w:val="18"/>
                <w:szCs w:val="18"/>
              </w:rPr>
              <w:t xml:space="preserve"> - Kerusakan Manifold Outlet Header Tube Reformer</w:t>
            </w:r>
          </w:p>
          <w:p w14:paraId="4A54CDA6" w14:textId="77777777" w:rsidR="00ED60D7" w:rsidRDefault="00000000">
            <w:pPr>
              <w:rPr>
                <w:sz w:val="18"/>
                <w:szCs w:val="18"/>
              </w:rPr>
            </w:pPr>
            <w:r>
              <w:rPr>
                <w:sz w:val="18"/>
                <w:szCs w:val="18"/>
              </w:rPr>
              <w:t>- Kerusakan Heat Exchanger E-0503</w:t>
            </w:r>
          </w:p>
          <w:p w14:paraId="326241D5" w14:textId="77777777" w:rsidR="00ED60D7" w:rsidRDefault="00000000">
            <w:pPr>
              <w:rPr>
                <w:sz w:val="18"/>
                <w:szCs w:val="18"/>
              </w:rPr>
            </w:pPr>
            <w:r>
              <w:rPr>
                <w:sz w:val="18"/>
                <w:szCs w:val="18"/>
              </w:rPr>
              <w:t>-  Kerusakan Transfer line Primary Reformer (Hot Spot tidak terkendali)</w:t>
            </w:r>
          </w:p>
          <w:p w14:paraId="7E844AC3" w14:textId="77777777" w:rsidR="00ED60D7" w:rsidRDefault="00000000">
            <w:pPr>
              <w:rPr>
                <w:sz w:val="18"/>
                <w:szCs w:val="18"/>
              </w:rPr>
            </w:pPr>
            <w:r>
              <w:rPr>
                <w:sz w:val="18"/>
                <w:szCs w:val="18"/>
              </w:rPr>
              <w:t>-  Kebocoran di barrel casing syngas kompresor K-0431</w:t>
            </w:r>
          </w:p>
          <w:p w14:paraId="3435187F" w14:textId="77777777" w:rsidR="00ED60D7" w:rsidRDefault="00000000">
            <w:pPr>
              <w:rPr>
                <w:sz w:val="18"/>
                <w:szCs w:val="18"/>
              </w:rPr>
            </w:pPr>
            <w:r>
              <w:rPr>
                <w:sz w:val="18"/>
                <w:szCs w:val="18"/>
              </w:rPr>
              <w:t>- Kegagalan peralatan instrumentasi dan listrik</w:t>
            </w:r>
          </w:p>
          <w:p w14:paraId="73F98B23" w14:textId="77777777" w:rsidR="00ED60D7" w:rsidRDefault="00ED60D7">
            <w:pPr>
              <w:rPr>
                <w:sz w:val="18"/>
                <w:szCs w:val="18"/>
              </w:rPr>
            </w:pPr>
          </w:p>
          <w:p w14:paraId="475BB719" w14:textId="77777777" w:rsidR="00ED60D7" w:rsidRDefault="00000000">
            <w:pPr>
              <w:rPr>
                <w:sz w:val="18"/>
                <w:szCs w:val="18"/>
              </w:rPr>
            </w:pPr>
            <w:r>
              <w:rPr>
                <w:sz w:val="18"/>
                <w:szCs w:val="18"/>
              </w:rPr>
              <w:t>Pabrik 3</w:t>
            </w:r>
          </w:p>
          <w:p w14:paraId="248C1DD0" w14:textId="77777777" w:rsidR="00ED60D7" w:rsidRDefault="00000000">
            <w:pPr>
              <w:rPr>
                <w:sz w:val="18"/>
                <w:szCs w:val="18"/>
              </w:rPr>
            </w:pPr>
            <w:r>
              <w:rPr>
                <w:sz w:val="18"/>
                <w:szCs w:val="18"/>
              </w:rPr>
              <w:lastRenderedPageBreak/>
              <w:t>- Kebocoran Exchanger 1-E-503, Coil 1-E-101, 1-E-102</w:t>
            </w:r>
          </w:p>
          <w:p w14:paraId="2E608556" w14:textId="77777777" w:rsidR="00ED60D7" w:rsidRDefault="00000000">
            <w:pPr>
              <w:rPr>
                <w:sz w:val="18"/>
                <w:szCs w:val="18"/>
              </w:rPr>
            </w:pPr>
            <w:r>
              <w:rPr>
                <w:sz w:val="18"/>
                <w:szCs w:val="18"/>
              </w:rPr>
              <w:t>- Kenaikkan tekanan CO2 pada stage ke-4 akibat deposit pada rotor kompresor</w:t>
            </w:r>
          </w:p>
          <w:p w14:paraId="47E806BD" w14:textId="77777777" w:rsidR="00ED60D7" w:rsidRDefault="00ED60D7">
            <w:pPr>
              <w:rPr>
                <w:sz w:val="18"/>
                <w:szCs w:val="18"/>
              </w:rPr>
            </w:pPr>
          </w:p>
          <w:p w14:paraId="2B5759FA" w14:textId="77777777" w:rsidR="00ED60D7" w:rsidRDefault="00000000">
            <w:pPr>
              <w:rPr>
                <w:sz w:val="18"/>
                <w:szCs w:val="18"/>
              </w:rPr>
            </w:pPr>
            <w:r>
              <w:rPr>
                <w:sz w:val="18"/>
                <w:szCs w:val="18"/>
              </w:rPr>
              <w:t>Pabrik 4</w:t>
            </w:r>
          </w:p>
          <w:p w14:paraId="51239314" w14:textId="77777777" w:rsidR="00ED60D7" w:rsidRDefault="00000000">
            <w:pPr>
              <w:rPr>
                <w:sz w:val="18"/>
                <w:szCs w:val="18"/>
              </w:rPr>
            </w:pPr>
            <w:r>
              <w:rPr>
                <w:sz w:val="18"/>
                <w:szCs w:val="18"/>
              </w:rPr>
              <w:t>-  Kegagalan peralatan instrumentasi dan listrik</w:t>
            </w:r>
          </w:p>
          <w:p w14:paraId="5CCE3623" w14:textId="77777777" w:rsidR="00ED60D7" w:rsidRDefault="00000000">
            <w:pPr>
              <w:rPr>
                <w:sz w:val="18"/>
                <w:szCs w:val="18"/>
              </w:rPr>
            </w:pPr>
            <w:r>
              <w:rPr>
                <w:sz w:val="18"/>
                <w:szCs w:val="18"/>
              </w:rPr>
              <w:t>- Kebocoran HPCC 2-E-202</w:t>
            </w:r>
          </w:p>
          <w:p w14:paraId="6DFFCEAE" w14:textId="77777777" w:rsidR="00ED60D7" w:rsidRDefault="00ED60D7">
            <w:pPr>
              <w:rPr>
                <w:sz w:val="18"/>
                <w:szCs w:val="18"/>
              </w:rPr>
            </w:pPr>
          </w:p>
          <w:p w14:paraId="09A8CD9E" w14:textId="77777777" w:rsidR="00ED60D7" w:rsidRDefault="00ED60D7">
            <w:pPr>
              <w:rPr>
                <w:sz w:val="18"/>
                <w:szCs w:val="18"/>
              </w:rPr>
            </w:pPr>
          </w:p>
        </w:tc>
        <w:tc>
          <w:tcPr>
            <w:tcW w:w="1799" w:type="dxa"/>
          </w:tcPr>
          <w:p w14:paraId="2BE4E929" w14:textId="77777777" w:rsidR="00ED60D7" w:rsidRDefault="00000000">
            <w:pPr>
              <w:spacing w:after="240"/>
              <w:rPr>
                <w:sz w:val="18"/>
                <w:szCs w:val="18"/>
              </w:rPr>
            </w:pPr>
            <w:r>
              <w:rPr>
                <w:sz w:val="18"/>
                <w:szCs w:val="18"/>
              </w:rPr>
              <w:lastRenderedPageBreak/>
              <w:t xml:space="preserve">(Kualitatif) </w:t>
            </w:r>
          </w:p>
          <w:p w14:paraId="07D19DAB" w14:textId="77777777" w:rsidR="00ED60D7" w:rsidRDefault="00000000">
            <w:pPr>
              <w:spacing w:after="240"/>
              <w:rPr>
                <w:sz w:val="18"/>
                <w:szCs w:val="18"/>
              </w:rPr>
            </w:pPr>
            <w:r>
              <w:rPr>
                <w:sz w:val="18"/>
                <w:szCs w:val="18"/>
                <w:lang w:val="id-ID"/>
              </w:rPr>
              <w:t>Potensial Loss dari kehilangan kesempatan produksi urea dan amoniak</w:t>
            </w:r>
          </w:p>
          <w:p w14:paraId="0F9A5F73" w14:textId="77777777" w:rsidR="00ED60D7" w:rsidRDefault="00000000">
            <w:pPr>
              <w:spacing w:after="240"/>
              <w:rPr>
                <w:sz w:val="18"/>
                <w:szCs w:val="18"/>
                <w:lang w:val="id-ID"/>
              </w:rPr>
            </w:pPr>
            <w:r>
              <w:rPr>
                <w:sz w:val="18"/>
                <w:szCs w:val="18"/>
                <w:lang w:val="id-ID"/>
              </w:rPr>
              <w:t>Tidak Tercapainya target Produksi Urea</w:t>
            </w:r>
          </w:p>
          <w:p w14:paraId="304C6657" w14:textId="77777777" w:rsidR="00ED60D7" w:rsidRDefault="00000000">
            <w:pPr>
              <w:spacing w:after="240"/>
              <w:rPr>
                <w:sz w:val="18"/>
                <w:szCs w:val="18"/>
              </w:rPr>
            </w:pPr>
            <w:r>
              <w:rPr>
                <w:sz w:val="18"/>
                <w:szCs w:val="18"/>
              </w:rPr>
              <w:t>(Kuantitatif)</w:t>
            </w:r>
          </w:p>
          <w:p w14:paraId="7DFEEDD8" w14:textId="77777777" w:rsidR="00ED60D7" w:rsidRDefault="00000000">
            <w:pPr>
              <w:spacing w:after="240"/>
              <w:rPr>
                <w:sz w:val="18"/>
                <w:szCs w:val="18"/>
              </w:rPr>
            </w:pPr>
            <w:r>
              <w:rPr>
                <w:sz w:val="18"/>
                <w:szCs w:val="18"/>
              </w:rPr>
              <w:t>Rp. 200325750271,44</w:t>
            </w:r>
          </w:p>
        </w:tc>
        <w:tc>
          <w:tcPr>
            <w:tcW w:w="308" w:type="dxa"/>
          </w:tcPr>
          <w:p w14:paraId="37F77A4B" w14:textId="77777777" w:rsidR="00ED60D7" w:rsidRDefault="00000000">
            <w:pPr>
              <w:jc w:val="center"/>
              <w:rPr>
                <w:sz w:val="18"/>
                <w:szCs w:val="18"/>
              </w:rPr>
            </w:pPr>
            <w:r>
              <w:rPr>
                <w:sz w:val="18"/>
                <w:szCs w:val="18"/>
              </w:rPr>
              <w:t>3</w:t>
            </w:r>
          </w:p>
        </w:tc>
        <w:tc>
          <w:tcPr>
            <w:tcW w:w="331" w:type="dxa"/>
          </w:tcPr>
          <w:p w14:paraId="2C1B6EC8" w14:textId="77777777" w:rsidR="00ED60D7" w:rsidRDefault="00000000">
            <w:pPr>
              <w:jc w:val="center"/>
              <w:rPr>
                <w:sz w:val="18"/>
                <w:szCs w:val="18"/>
              </w:rPr>
            </w:pPr>
            <w:r>
              <w:rPr>
                <w:sz w:val="18"/>
                <w:szCs w:val="18"/>
              </w:rPr>
              <w:t>5</w:t>
            </w:r>
          </w:p>
        </w:tc>
        <w:tc>
          <w:tcPr>
            <w:tcW w:w="773" w:type="dxa"/>
          </w:tcPr>
          <w:p w14:paraId="3375B8D6" w14:textId="77777777" w:rsidR="00ED60D7" w:rsidRDefault="00000000">
            <w:pPr>
              <w:rPr>
                <w:sz w:val="18"/>
                <w:szCs w:val="18"/>
              </w:rPr>
            </w:pPr>
            <w:r>
              <w:rPr>
                <w:sz w:val="18"/>
                <w:szCs w:val="18"/>
              </w:rPr>
              <w:t>15</w:t>
            </w:r>
          </w:p>
        </w:tc>
        <w:tc>
          <w:tcPr>
            <w:tcW w:w="3281" w:type="dxa"/>
          </w:tcPr>
          <w:p w14:paraId="4640BCD6" w14:textId="77777777" w:rsidR="00ED60D7" w:rsidRDefault="00000000">
            <w:pPr>
              <w:rPr>
                <w:sz w:val="18"/>
                <w:szCs w:val="18"/>
              </w:rPr>
            </w:pPr>
            <w:r>
              <w:rPr>
                <w:sz w:val="18"/>
                <w:szCs w:val="18"/>
              </w:rPr>
              <w:t>Pabrik 1A</w:t>
            </w:r>
          </w:p>
          <w:p w14:paraId="3C994871" w14:textId="77777777" w:rsidR="00ED60D7" w:rsidRDefault="00000000">
            <w:pPr>
              <w:rPr>
                <w:sz w:val="18"/>
                <w:szCs w:val="18"/>
              </w:rPr>
            </w:pPr>
            <w:r>
              <w:rPr>
                <w:sz w:val="18"/>
                <w:szCs w:val="18"/>
              </w:rPr>
              <w:t>1. Penggantian tube/retubing 101-C (direncanakan saat TA Juli 2022)</w:t>
            </w:r>
          </w:p>
          <w:p w14:paraId="5F7CE3B3" w14:textId="77777777" w:rsidR="00ED60D7" w:rsidRDefault="00000000">
            <w:pPr>
              <w:rPr>
                <w:sz w:val="18"/>
                <w:szCs w:val="18"/>
              </w:rPr>
            </w:pPr>
            <w:r>
              <w:rPr>
                <w:sz w:val="18"/>
                <w:szCs w:val="18"/>
              </w:rPr>
              <w:t>2. Penggantian tube bundle 102-C (direncanakan saat TA Juli 2022)</w:t>
            </w:r>
          </w:p>
          <w:p w14:paraId="55384343" w14:textId="77777777" w:rsidR="00ED60D7" w:rsidRDefault="00000000">
            <w:pPr>
              <w:rPr>
                <w:sz w:val="18"/>
                <w:szCs w:val="18"/>
              </w:rPr>
            </w:pPr>
            <w:r>
              <w:rPr>
                <w:sz w:val="18"/>
                <w:szCs w:val="18"/>
              </w:rPr>
              <w:t>3. Perbaikan MOV-15 (direncanakan saat TA Juli 2022)</w:t>
            </w:r>
          </w:p>
          <w:p w14:paraId="6A793721" w14:textId="77777777" w:rsidR="00ED60D7" w:rsidRDefault="00000000">
            <w:pPr>
              <w:rPr>
                <w:sz w:val="18"/>
                <w:szCs w:val="18"/>
              </w:rPr>
            </w:pPr>
            <w:r>
              <w:rPr>
                <w:sz w:val="18"/>
                <w:szCs w:val="18"/>
              </w:rPr>
              <w:t>4. Penggantian stripper 302-C (direncanakan saat TA Juli 2022)</w:t>
            </w:r>
          </w:p>
          <w:p w14:paraId="4744EC5E" w14:textId="77777777" w:rsidR="00ED60D7" w:rsidRDefault="00000000">
            <w:pPr>
              <w:rPr>
                <w:sz w:val="18"/>
                <w:szCs w:val="18"/>
              </w:rPr>
            </w:pPr>
            <w:r>
              <w:rPr>
                <w:sz w:val="18"/>
                <w:szCs w:val="18"/>
              </w:rPr>
              <w:t>5. Melaksanakan program preventive, predictive maintenance</w:t>
            </w:r>
          </w:p>
          <w:p w14:paraId="3A2CA3E5" w14:textId="77777777" w:rsidR="00ED60D7" w:rsidRDefault="00ED60D7">
            <w:pPr>
              <w:rPr>
                <w:sz w:val="18"/>
                <w:szCs w:val="18"/>
              </w:rPr>
            </w:pPr>
          </w:p>
          <w:p w14:paraId="5D98688C" w14:textId="77777777" w:rsidR="00ED60D7" w:rsidRDefault="00000000">
            <w:pPr>
              <w:rPr>
                <w:sz w:val="18"/>
                <w:szCs w:val="18"/>
              </w:rPr>
            </w:pPr>
            <w:r>
              <w:rPr>
                <w:sz w:val="18"/>
                <w:szCs w:val="18"/>
              </w:rPr>
              <w:t>Pabrik 3</w:t>
            </w:r>
          </w:p>
          <w:p w14:paraId="3AEFB354" w14:textId="77777777" w:rsidR="00ED60D7" w:rsidRDefault="00000000">
            <w:pPr>
              <w:rPr>
                <w:sz w:val="18"/>
                <w:szCs w:val="18"/>
              </w:rPr>
            </w:pPr>
            <w:r>
              <w:rPr>
                <w:sz w:val="18"/>
                <w:szCs w:val="18"/>
              </w:rPr>
              <w:t>1.  Penggantian Unit Hot Heat Exchanger 1-E-503 Amonia P-3 (direncanakan saat TA Oktober 2022)</w:t>
            </w:r>
          </w:p>
          <w:p w14:paraId="18BF69A5" w14:textId="77777777" w:rsidR="00ED60D7" w:rsidRDefault="00000000">
            <w:pPr>
              <w:rPr>
                <w:sz w:val="18"/>
                <w:szCs w:val="18"/>
              </w:rPr>
            </w:pPr>
            <w:r>
              <w:rPr>
                <w:sz w:val="18"/>
                <w:szCs w:val="18"/>
              </w:rPr>
              <w:lastRenderedPageBreak/>
              <w:t>2.   Penggantian Unit 1st Cold Heat Exchanger 1-E-505 Amonia P-3 (direncanakan saat TA Oktober 2022)</w:t>
            </w:r>
          </w:p>
          <w:p w14:paraId="0244A767" w14:textId="77777777" w:rsidR="00ED60D7" w:rsidRDefault="00000000">
            <w:pPr>
              <w:rPr>
                <w:sz w:val="18"/>
                <w:szCs w:val="18"/>
              </w:rPr>
            </w:pPr>
            <w:r>
              <w:rPr>
                <w:sz w:val="18"/>
                <w:szCs w:val="18"/>
              </w:rPr>
              <w:t>3.   Penggantian Unit 2 nd Cold Heat Exchanger 1-E-507 Amonia P-3 (direncanakan saat TA Oktober 2022)</w:t>
            </w:r>
          </w:p>
          <w:p w14:paraId="1ED6C056" w14:textId="77777777" w:rsidR="00ED60D7" w:rsidRDefault="00000000">
            <w:pPr>
              <w:rPr>
                <w:sz w:val="18"/>
                <w:szCs w:val="18"/>
              </w:rPr>
            </w:pPr>
            <w:r>
              <w:rPr>
                <w:sz w:val="18"/>
                <w:szCs w:val="18"/>
              </w:rPr>
              <w:t>4.   Overhaull kompresor CO2 (direncanakan saat TA Oktober 2022)</w:t>
            </w:r>
          </w:p>
          <w:p w14:paraId="2F9D5346" w14:textId="77777777" w:rsidR="00ED60D7" w:rsidRDefault="00000000">
            <w:pPr>
              <w:rPr>
                <w:sz w:val="18"/>
                <w:szCs w:val="18"/>
              </w:rPr>
            </w:pPr>
            <w:r>
              <w:rPr>
                <w:sz w:val="18"/>
                <w:szCs w:val="18"/>
              </w:rPr>
              <w:t>5.   Melaksanakan program preventive, predictive maintenance</w:t>
            </w:r>
          </w:p>
          <w:p w14:paraId="41907F78" w14:textId="77777777" w:rsidR="00ED60D7" w:rsidRDefault="00ED60D7">
            <w:pPr>
              <w:rPr>
                <w:sz w:val="18"/>
                <w:szCs w:val="18"/>
              </w:rPr>
            </w:pPr>
          </w:p>
          <w:p w14:paraId="5F76ECAB" w14:textId="77777777" w:rsidR="00ED60D7" w:rsidRDefault="00000000">
            <w:pPr>
              <w:rPr>
                <w:sz w:val="18"/>
                <w:szCs w:val="18"/>
              </w:rPr>
            </w:pPr>
            <w:r>
              <w:rPr>
                <w:sz w:val="18"/>
                <w:szCs w:val="18"/>
              </w:rPr>
              <w:t>Pabrik 4</w:t>
            </w:r>
          </w:p>
          <w:p w14:paraId="7062404C" w14:textId="77777777" w:rsidR="00ED60D7" w:rsidRDefault="00000000">
            <w:pPr>
              <w:rPr>
                <w:sz w:val="18"/>
                <w:szCs w:val="18"/>
              </w:rPr>
            </w:pPr>
            <w:r>
              <w:rPr>
                <w:sz w:val="18"/>
                <w:szCs w:val="18"/>
              </w:rPr>
              <w:t>1. Penggantian 1 Unit Plate Heat Exchanger 1-E-308 (saat ini berlangsung pengadaan untuk Plate HE yang baru)</w:t>
            </w:r>
          </w:p>
          <w:p w14:paraId="04499E32" w14:textId="77777777" w:rsidR="00ED60D7" w:rsidRDefault="00000000">
            <w:pPr>
              <w:rPr>
                <w:sz w:val="18"/>
                <w:szCs w:val="18"/>
              </w:rPr>
            </w:pPr>
            <w:r>
              <w:rPr>
                <w:sz w:val="18"/>
                <w:szCs w:val="18"/>
              </w:rPr>
              <w:t>2.   Melaksanakan program preventive, predictive maintenance</w:t>
            </w:r>
          </w:p>
        </w:tc>
        <w:tc>
          <w:tcPr>
            <w:tcW w:w="283" w:type="dxa"/>
          </w:tcPr>
          <w:p w14:paraId="17469DF0" w14:textId="77777777" w:rsidR="00ED60D7" w:rsidRDefault="00000000">
            <w:pPr>
              <w:jc w:val="center"/>
              <w:rPr>
                <w:sz w:val="18"/>
                <w:szCs w:val="18"/>
              </w:rPr>
            </w:pPr>
            <w:r>
              <w:rPr>
                <w:sz w:val="18"/>
                <w:szCs w:val="18"/>
              </w:rPr>
              <w:lastRenderedPageBreak/>
              <w:t>2</w:t>
            </w:r>
          </w:p>
        </w:tc>
        <w:tc>
          <w:tcPr>
            <w:tcW w:w="284" w:type="dxa"/>
          </w:tcPr>
          <w:p w14:paraId="0B25B564" w14:textId="77777777" w:rsidR="00ED60D7" w:rsidRDefault="00000000">
            <w:pPr>
              <w:jc w:val="center"/>
              <w:rPr>
                <w:sz w:val="18"/>
                <w:szCs w:val="18"/>
              </w:rPr>
            </w:pPr>
            <w:r>
              <w:rPr>
                <w:sz w:val="18"/>
                <w:szCs w:val="18"/>
              </w:rPr>
              <w:t>5</w:t>
            </w:r>
          </w:p>
        </w:tc>
        <w:tc>
          <w:tcPr>
            <w:tcW w:w="567" w:type="dxa"/>
          </w:tcPr>
          <w:p w14:paraId="40AC6F75" w14:textId="77777777" w:rsidR="00ED60D7" w:rsidRDefault="00000000">
            <w:pPr>
              <w:jc w:val="center"/>
              <w:rPr>
                <w:sz w:val="18"/>
                <w:szCs w:val="18"/>
              </w:rPr>
            </w:pPr>
            <w:r>
              <w:rPr>
                <w:sz w:val="18"/>
                <w:szCs w:val="18"/>
              </w:rPr>
              <w:t>10</w:t>
            </w:r>
          </w:p>
        </w:tc>
        <w:tc>
          <w:tcPr>
            <w:tcW w:w="1134" w:type="dxa"/>
          </w:tcPr>
          <w:p w14:paraId="323CA2D6" w14:textId="77777777" w:rsidR="00ED60D7" w:rsidRDefault="00000000">
            <w:pPr>
              <w:pStyle w:val="ListParagraph"/>
              <w:ind w:left="64"/>
              <w:rPr>
                <w:sz w:val="18"/>
                <w:szCs w:val="18"/>
                <w:lang w:val="id-ID"/>
              </w:rPr>
            </w:pPr>
            <w:r>
              <w:rPr>
                <w:sz w:val="18"/>
                <w:szCs w:val="18"/>
                <w:lang w:val="id-ID"/>
              </w:rPr>
              <w:t>SVP Operasi II</w:t>
            </w:r>
          </w:p>
        </w:tc>
      </w:tr>
      <w:tr w:rsidR="00ED60D7" w14:paraId="011D523F" w14:textId="77777777">
        <w:tc>
          <w:tcPr>
            <w:tcW w:w="1263" w:type="dxa"/>
          </w:tcPr>
          <w:p w14:paraId="3818BBF9" w14:textId="77777777" w:rsidR="00ED60D7" w:rsidRDefault="00000000">
            <w:pPr>
              <w:rPr>
                <w:sz w:val="18"/>
                <w:szCs w:val="18"/>
              </w:rPr>
            </w:pPr>
            <w:r>
              <w:rPr>
                <w:sz w:val="18"/>
                <w:szCs w:val="18"/>
              </w:rPr>
              <w:t>Memproduksi pupuk sebesar 539.200 Ton dan non-pupuk (Amonia) sebesar 648.400 Ton</w:t>
            </w:r>
          </w:p>
        </w:tc>
        <w:tc>
          <w:tcPr>
            <w:tcW w:w="1521" w:type="dxa"/>
          </w:tcPr>
          <w:p w14:paraId="27F0243D" w14:textId="77777777" w:rsidR="00ED60D7" w:rsidRDefault="00000000">
            <w:pPr>
              <w:rPr>
                <w:sz w:val="18"/>
                <w:szCs w:val="18"/>
              </w:rPr>
            </w:pPr>
            <w:r>
              <w:rPr>
                <w:sz w:val="18"/>
                <w:szCs w:val="18"/>
              </w:rPr>
              <w:t>Terjadinya Down Time Pabrik Amoniak dan Urea Pabrik 1A</w:t>
            </w:r>
          </w:p>
        </w:tc>
        <w:tc>
          <w:tcPr>
            <w:tcW w:w="1984" w:type="dxa"/>
          </w:tcPr>
          <w:p w14:paraId="42AAF766" w14:textId="77777777" w:rsidR="00ED60D7" w:rsidRDefault="00000000">
            <w:pPr>
              <w:rPr>
                <w:sz w:val="20"/>
                <w:szCs w:val="20"/>
              </w:rPr>
            </w:pPr>
            <w:r>
              <w:rPr>
                <w:sz w:val="20"/>
                <w:szCs w:val="20"/>
              </w:rPr>
              <w:t>- Kerusakan Manifold Outlet Header Tube Reformer</w:t>
            </w:r>
          </w:p>
          <w:p w14:paraId="33E1E995" w14:textId="77777777" w:rsidR="00ED60D7" w:rsidRDefault="00000000">
            <w:pPr>
              <w:rPr>
                <w:sz w:val="20"/>
                <w:szCs w:val="20"/>
              </w:rPr>
            </w:pPr>
            <w:r>
              <w:rPr>
                <w:sz w:val="20"/>
                <w:szCs w:val="20"/>
              </w:rPr>
              <w:t>- Kerusakan Heat Exchanger E-0503</w:t>
            </w:r>
          </w:p>
          <w:p w14:paraId="7CCAD7AF" w14:textId="77777777" w:rsidR="00ED60D7" w:rsidRDefault="00000000">
            <w:pPr>
              <w:rPr>
                <w:sz w:val="20"/>
                <w:szCs w:val="20"/>
              </w:rPr>
            </w:pPr>
            <w:r>
              <w:rPr>
                <w:sz w:val="20"/>
                <w:szCs w:val="20"/>
              </w:rPr>
              <w:t>-  Kerusakan Transfer line Primary Reformer (Hot Spot tidak terkendali)</w:t>
            </w:r>
          </w:p>
          <w:p w14:paraId="0CC15D9F" w14:textId="77777777" w:rsidR="00ED60D7" w:rsidRDefault="00000000">
            <w:pPr>
              <w:rPr>
                <w:sz w:val="20"/>
                <w:szCs w:val="20"/>
              </w:rPr>
            </w:pPr>
            <w:r>
              <w:rPr>
                <w:sz w:val="20"/>
                <w:szCs w:val="20"/>
              </w:rPr>
              <w:t>-  Kebocoran di barrel casing syngas kompresor K-0431</w:t>
            </w:r>
          </w:p>
          <w:p w14:paraId="713158C7" w14:textId="77777777" w:rsidR="00ED60D7" w:rsidRDefault="00000000">
            <w:pPr>
              <w:rPr>
                <w:sz w:val="20"/>
                <w:szCs w:val="20"/>
              </w:rPr>
            </w:pPr>
            <w:r>
              <w:rPr>
                <w:sz w:val="20"/>
                <w:szCs w:val="20"/>
              </w:rPr>
              <w:t>- Kegagalan peralatan instrumentasi dan listrik</w:t>
            </w:r>
          </w:p>
        </w:tc>
        <w:tc>
          <w:tcPr>
            <w:tcW w:w="1799" w:type="dxa"/>
          </w:tcPr>
          <w:p w14:paraId="0D27B718" w14:textId="77777777" w:rsidR="00ED60D7" w:rsidRDefault="00000000">
            <w:pPr>
              <w:rPr>
                <w:sz w:val="18"/>
                <w:szCs w:val="18"/>
              </w:rPr>
            </w:pPr>
            <w:r>
              <w:rPr>
                <w:sz w:val="18"/>
                <w:szCs w:val="18"/>
              </w:rPr>
              <w:t>(Kualitatif)</w:t>
            </w:r>
          </w:p>
          <w:p w14:paraId="47A7BD4E" w14:textId="77777777" w:rsidR="00ED60D7" w:rsidRDefault="00ED60D7">
            <w:pPr>
              <w:rPr>
                <w:sz w:val="18"/>
                <w:szCs w:val="18"/>
              </w:rPr>
            </w:pPr>
          </w:p>
          <w:p w14:paraId="09162BE9" w14:textId="77777777" w:rsidR="00ED60D7" w:rsidRDefault="00000000">
            <w:pPr>
              <w:rPr>
                <w:sz w:val="18"/>
                <w:szCs w:val="18"/>
              </w:rPr>
            </w:pPr>
            <w:r>
              <w:rPr>
                <w:sz w:val="18"/>
                <w:szCs w:val="18"/>
              </w:rPr>
              <w:t xml:space="preserve">Potensial Loss dari kehilangan kesempatan produksi urea </w:t>
            </w:r>
          </w:p>
          <w:p w14:paraId="329F4391" w14:textId="77777777" w:rsidR="00ED60D7" w:rsidRDefault="00000000">
            <w:pPr>
              <w:rPr>
                <w:sz w:val="18"/>
                <w:szCs w:val="18"/>
              </w:rPr>
            </w:pPr>
            <w:r>
              <w:rPr>
                <w:sz w:val="18"/>
                <w:szCs w:val="18"/>
              </w:rPr>
              <w:t>Tidak Tercapainya target Produksi Urea</w:t>
            </w:r>
          </w:p>
          <w:p w14:paraId="22EFD4D0" w14:textId="77777777" w:rsidR="00ED60D7" w:rsidRDefault="00ED60D7">
            <w:pPr>
              <w:rPr>
                <w:sz w:val="18"/>
                <w:szCs w:val="18"/>
              </w:rPr>
            </w:pPr>
          </w:p>
          <w:p w14:paraId="65C3FFCF" w14:textId="77777777" w:rsidR="00ED60D7" w:rsidRDefault="00000000">
            <w:pPr>
              <w:rPr>
                <w:sz w:val="18"/>
                <w:szCs w:val="18"/>
              </w:rPr>
            </w:pPr>
            <w:r>
              <w:rPr>
                <w:sz w:val="18"/>
                <w:szCs w:val="18"/>
              </w:rPr>
              <w:t>(Kuantitatif)</w:t>
            </w:r>
          </w:p>
          <w:p w14:paraId="2B3996A5" w14:textId="77777777" w:rsidR="00ED60D7" w:rsidRDefault="00ED60D7">
            <w:pPr>
              <w:rPr>
                <w:sz w:val="18"/>
                <w:szCs w:val="18"/>
              </w:rPr>
            </w:pPr>
          </w:p>
          <w:p w14:paraId="5B5507BD" w14:textId="77777777" w:rsidR="00ED60D7" w:rsidRDefault="00000000">
            <w:pPr>
              <w:rPr>
                <w:sz w:val="18"/>
                <w:szCs w:val="18"/>
              </w:rPr>
            </w:pPr>
            <w:r>
              <w:rPr>
                <w:sz w:val="18"/>
                <w:szCs w:val="18"/>
              </w:rPr>
              <w:t>Rp. 59929099510,0517</w:t>
            </w:r>
          </w:p>
        </w:tc>
        <w:tc>
          <w:tcPr>
            <w:tcW w:w="308" w:type="dxa"/>
          </w:tcPr>
          <w:p w14:paraId="6816C8A8" w14:textId="77777777" w:rsidR="00ED60D7" w:rsidRDefault="00000000">
            <w:pPr>
              <w:jc w:val="center"/>
              <w:rPr>
                <w:sz w:val="18"/>
                <w:szCs w:val="18"/>
              </w:rPr>
            </w:pPr>
            <w:r>
              <w:rPr>
                <w:sz w:val="18"/>
                <w:szCs w:val="18"/>
              </w:rPr>
              <w:t>3</w:t>
            </w:r>
          </w:p>
        </w:tc>
        <w:tc>
          <w:tcPr>
            <w:tcW w:w="331" w:type="dxa"/>
          </w:tcPr>
          <w:p w14:paraId="4D1CBD8E" w14:textId="77777777" w:rsidR="00ED60D7" w:rsidRDefault="00000000">
            <w:pPr>
              <w:jc w:val="center"/>
              <w:rPr>
                <w:sz w:val="18"/>
                <w:szCs w:val="18"/>
              </w:rPr>
            </w:pPr>
            <w:r>
              <w:rPr>
                <w:sz w:val="18"/>
                <w:szCs w:val="18"/>
              </w:rPr>
              <w:t>4</w:t>
            </w:r>
          </w:p>
        </w:tc>
        <w:tc>
          <w:tcPr>
            <w:tcW w:w="773" w:type="dxa"/>
          </w:tcPr>
          <w:p w14:paraId="62A0D955" w14:textId="77777777" w:rsidR="00ED60D7" w:rsidRDefault="00000000">
            <w:pPr>
              <w:rPr>
                <w:sz w:val="18"/>
                <w:szCs w:val="18"/>
              </w:rPr>
            </w:pPr>
            <w:r>
              <w:rPr>
                <w:sz w:val="18"/>
                <w:szCs w:val="18"/>
              </w:rPr>
              <w:t>12</w:t>
            </w:r>
          </w:p>
        </w:tc>
        <w:tc>
          <w:tcPr>
            <w:tcW w:w="3281" w:type="dxa"/>
          </w:tcPr>
          <w:p w14:paraId="4FBE8F88" w14:textId="77777777" w:rsidR="00ED60D7" w:rsidRDefault="00000000">
            <w:pPr>
              <w:rPr>
                <w:sz w:val="18"/>
                <w:szCs w:val="18"/>
              </w:rPr>
            </w:pPr>
            <w:r>
              <w:rPr>
                <w:sz w:val="18"/>
                <w:szCs w:val="18"/>
              </w:rPr>
              <w:t>1. Penggantian tube/retubing 101-C (direncanakan saat TA Juli 2022)</w:t>
            </w:r>
          </w:p>
          <w:p w14:paraId="5C9545B2" w14:textId="77777777" w:rsidR="00ED60D7" w:rsidRDefault="00000000">
            <w:pPr>
              <w:rPr>
                <w:sz w:val="18"/>
                <w:szCs w:val="18"/>
              </w:rPr>
            </w:pPr>
            <w:r>
              <w:rPr>
                <w:sz w:val="18"/>
                <w:szCs w:val="18"/>
              </w:rPr>
              <w:t>2. Penggantian tube bundle 102-C (direncanakan saat TA Juli 2022)</w:t>
            </w:r>
          </w:p>
          <w:p w14:paraId="659FB014" w14:textId="77777777" w:rsidR="00ED60D7" w:rsidRDefault="00000000">
            <w:pPr>
              <w:rPr>
                <w:sz w:val="18"/>
                <w:szCs w:val="18"/>
              </w:rPr>
            </w:pPr>
            <w:r>
              <w:rPr>
                <w:sz w:val="18"/>
                <w:szCs w:val="18"/>
              </w:rPr>
              <w:t>3. Perbaikan MOV-15 (direncanakan saat TA Juli 2022)</w:t>
            </w:r>
          </w:p>
          <w:p w14:paraId="3A32D71E" w14:textId="77777777" w:rsidR="00ED60D7" w:rsidRDefault="00000000">
            <w:pPr>
              <w:rPr>
                <w:sz w:val="18"/>
                <w:szCs w:val="18"/>
              </w:rPr>
            </w:pPr>
            <w:r>
              <w:rPr>
                <w:sz w:val="18"/>
                <w:szCs w:val="18"/>
              </w:rPr>
              <w:t>4. Penggantian stripper 302-C (direncanakan saat TA Juli 2022)</w:t>
            </w:r>
          </w:p>
          <w:p w14:paraId="4B736A4C" w14:textId="77777777" w:rsidR="00ED60D7" w:rsidRDefault="00000000">
            <w:pPr>
              <w:rPr>
                <w:sz w:val="18"/>
                <w:szCs w:val="18"/>
              </w:rPr>
            </w:pPr>
            <w:r>
              <w:rPr>
                <w:sz w:val="18"/>
                <w:szCs w:val="18"/>
              </w:rPr>
              <w:t>5. Melaksanakan program preventive, predictive maintenance</w:t>
            </w:r>
            <w:r>
              <w:rPr>
                <w:sz w:val="18"/>
                <w:szCs w:val="18"/>
              </w:rPr>
              <w:br/>
            </w:r>
            <w:r>
              <w:rPr>
                <w:sz w:val="18"/>
                <w:szCs w:val="18"/>
              </w:rPr>
              <w:br/>
            </w:r>
            <w:r>
              <w:rPr>
                <w:sz w:val="18"/>
                <w:szCs w:val="18"/>
              </w:rPr>
              <w:br/>
            </w:r>
            <w:r>
              <w:rPr>
                <w:sz w:val="18"/>
                <w:szCs w:val="18"/>
              </w:rPr>
              <w:br/>
            </w:r>
            <w:r>
              <w:rPr>
                <w:sz w:val="18"/>
                <w:szCs w:val="18"/>
              </w:rPr>
              <w:br/>
              <w:t xml:space="preserve">- </w:t>
            </w:r>
            <w:r>
              <w:rPr>
                <w:sz w:val="18"/>
                <w:szCs w:val="18"/>
              </w:rPr>
              <w:br/>
            </w:r>
          </w:p>
        </w:tc>
        <w:tc>
          <w:tcPr>
            <w:tcW w:w="283" w:type="dxa"/>
          </w:tcPr>
          <w:p w14:paraId="25C1BBA1" w14:textId="77777777" w:rsidR="00ED60D7" w:rsidRDefault="00000000">
            <w:pPr>
              <w:jc w:val="center"/>
              <w:rPr>
                <w:sz w:val="18"/>
                <w:szCs w:val="18"/>
              </w:rPr>
            </w:pPr>
            <w:r>
              <w:rPr>
                <w:sz w:val="18"/>
                <w:szCs w:val="18"/>
              </w:rPr>
              <w:t>2</w:t>
            </w:r>
          </w:p>
        </w:tc>
        <w:tc>
          <w:tcPr>
            <w:tcW w:w="284" w:type="dxa"/>
          </w:tcPr>
          <w:p w14:paraId="1447D70C" w14:textId="77777777" w:rsidR="00ED60D7" w:rsidRDefault="00000000">
            <w:pPr>
              <w:jc w:val="center"/>
              <w:rPr>
                <w:sz w:val="18"/>
                <w:szCs w:val="18"/>
              </w:rPr>
            </w:pPr>
            <w:r>
              <w:rPr>
                <w:sz w:val="18"/>
                <w:szCs w:val="18"/>
              </w:rPr>
              <w:t>3</w:t>
            </w:r>
          </w:p>
        </w:tc>
        <w:tc>
          <w:tcPr>
            <w:tcW w:w="567" w:type="dxa"/>
          </w:tcPr>
          <w:p w14:paraId="2311ACBF" w14:textId="77777777" w:rsidR="00ED60D7" w:rsidRDefault="00000000">
            <w:pPr>
              <w:rPr>
                <w:sz w:val="18"/>
                <w:szCs w:val="18"/>
              </w:rPr>
            </w:pPr>
            <w:r>
              <w:rPr>
                <w:sz w:val="18"/>
                <w:szCs w:val="18"/>
              </w:rPr>
              <w:t>6</w:t>
            </w:r>
          </w:p>
        </w:tc>
        <w:tc>
          <w:tcPr>
            <w:tcW w:w="1134" w:type="dxa"/>
          </w:tcPr>
          <w:p w14:paraId="781CD681" w14:textId="77777777" w:rsidR="00ED60D7" w:rsidRDefault="00000000">
            <w:pPr>
              <w:rPr>
                <w:sz w:val="18"/>
                <w:szCs w:val="18"/>
                <w:lang w:val="id-ID"/>
              </w:rPr>
            </w:pPr>
            <w:r>
              <w:rPr>
                <w:sz w:val="18"/>
                <w:szCs w:val="18"/>
                <w:lang w:val="id-ID"/>
              </w:rPr>
              <w:t>VP Operasi Pabrik 1A</w:t>
            </w:r>
          </w:p>
          <w:p w14:paraId="055DF8C5" w14:textId="77777777" w:rsidR="00ED60D7" w:rsidRDefault="00000000">
            <w:pPr>
              <w:rPr>
                <w:sz w:val="18"/>
                <w:szCs w:val="18"/>
                <w:lang w:val="id-ID"/>
              </w:rPr>
            </w:pPr>
            <w:r>
              <w:rPr>
                <w:sz w:val="18"/>
                <w:szCs w:val="18"/>
                <w:lang w:val="id-ID"/>
              </w:rPr>
              <w:t>SVP Operasi  2</w:t>
            </w:r>
          </w:p>
        </w:tc>
      </w:tr>
      <w:tr w:rsidR="00ED60D7" w14:paraId="18B216C9" w14:textId="77777777">
        <w:tc>
          <w:tcPr>
            <w:tcW w:w="1263" w:type="dxa"/>
          </w:tcPr>
          <w:p w14:paraId="5CE8E299" w14:textId="77777777" w:rsidR="00ED60D7" w:rsidRDefault="00000000">
            <w:pPr>
              <w:rPr>
                <w:sz w:val="18"/>
                <w:szCs w:val="18"/>
              </w:rPr>
            </w:pPr>
            <w:r>
              <w:rPr>
                <w:sz w:val="18"/>
                <w:szCs w:val="18"/>
              </w:rPr>
              <w:t xml:space="preserve">Draft RKAP 2022 : Memproduksi pupuk sebesar </w:t>
            </w:r>
            <w:r>
              <w:rPr>
                <w:sz w:val="18"/>
                <w:szCs w:val="18"/>
              </w:rPr>
              <w:lastRenderedPageBreak/>
              <w:t>3.692.000 Ton dan non-pupuk (Amonia) sebesar 2.778.000 Ton</w:t>
            </w:r>
          </w:p>
        </w:tc>
        <w:tc>
          <w:tcPr>
            <w:tcW w:w="1521" w:type="dxa"/>
          </w:tcPr>
          <w:p w14:paraId="6D49EBC3" w14:textId="77777777" w:rsidR="00ED60D7" w:rsidRDefault="00000000">
            <w:pPr>
              <w:rPr>
                <w:sz w:val="18"/>
                <w:szCs w:val="18"/>
              </w:rPr>
            </w:pPr>
            <w:r>
              <w:rPr>
                <w:sz w:val="18"/>
                <w:szCs w:val="18"/>
              </w:rPr>
              <w:lastRenderedPageBreak/>
              <w:t>Terjadinya Down Time Pabrik Amoniak dan Urea Pabrik 3</w:t>
            </w:r>
          </w:p>
        </w:tc>
        <w:tc>
          <w:tcPr>
            <w:tcW w:w="1984" w:type="dxa"/>
          </w:tcPr>
          <w:p w14:paraId="47E67786" w14:textId="77777777" w:rsidR="00ED60D7" w:rsidRDefault="00000000">
            <w:pPr>
              <w:rPr>
                <w:sz w:val="18"/>
                <w:szCs w:val="18"/>
              </w:rPr>
            </w:pPr>
            <w:r>
              <w:rPr>
                <w:sz w:val="18"/>
                <w:szCs w:val="18"/>
              </w:rPr>
              <w:t>- Kebocoran Exchanger 1-E-503, Coil 1-E-101, 1-E-102</w:t>
            </w:r>
          </w:p>
          <w:p w14:paraId="6F8427DE" w14:textId="77777777" w:rsidR="00ED60D7" w:rsidRDefault="00000000">
            <w:pPr>
              <w:rPr>
                <w:sz w:val="18"/>
                <w:szCs w:val="18"/>
              </w:rPr>
            </w:pPr>
            <w:r>
              <w:rPr>
                <w:sz w:val="18"/>
                <w:szCs w:val="18"/>
              </w:rPr>
              <w:t xml:space="preserve">- Kenaikkan tekanan CO2 pada stage ke-4 </w:t>
            </w:r>
            <w:r>
              <w:rPr>
                <w:sz w:val="18"/>
                <w:szCs w:val="18"/>
              </w:rPr>
              <w:lastRenderedPageBreak/>
              <w:t>akibat deposit pada rotor kompresor</w:t>
            </w:r>
          </w:p>
        </w:tc>
        <w:tc>
          <w:tcPr>
            <w:tcW w:w="1799" w:type="dxa"/>
          </w:tcPr>
          <w:p w14:paraId="3BFA67D6" w14:textId="77777777" w:rsidR="00ED60D7" w:rsidRDefault="00000000">
            <w:pPr>
              <w:rPr>
                <w:sz w:val="18"/>
                <w:szCs w:val="18"/>
              </w:rPr>
            </w:pPr>
            <w:r>
              <w:rPr>
                <w:sz w:val="18"/>
                <w:szCs w:val="18"/>
              </w:rPr>
              <w:lastRenderedPageBreak/>
              <w:t>(Kualitatif)</w:t>
            </w:r>
          </w:p>
          <w:p w14:paraId="106E3DB5" w14:textId="77777777" w:rsidR="00ED60D7" w:rsidRDefault="00000000">
            <w:pPr>
              <w:rPr>
                <w:sz w:val="18"/>
                <w:szCs w:val="18"/>
              </w:rPr>
            </w:pPr>
            <w:r>
              <w:rPr>
                <w:sz w:val="18"/>
                <w:szCs w:val="18"/>
              </w:rPr>
              <w:t xml:space="preserve">Potensial Loss dari kehilangan kesempatan produksi urea </w:t>
            </w:r>
          </w:p>
          <w:p w14:paraId="70420EBC" w14:textId="77777777" w:rsidR="00ED60D7" w:rsidRDefault="00000000">
            <w:pPr>
              <w:rPr>
                <w:sz w:val="18"/>
                <w:szCs w:val="18"/>
              </w:rPr>
            </w:pPr>
            <w:r>
              <w:rPr>
                <w:sz w:val="18"/>
                <w:szCs w:val="18"/>
              </w:rPr>
              <w:lastRenderedPageBreak/>
              <w:t>Tidak Tercapainya target Produksi Urea</w:t>
            </w:r>
          </w:p>
          <w:p w14:paraId="313C352A" w14:textId="77777777" w:rsidR="00ED60D7" w:rsidRDefault="00ED60D7">
            <w:pPr>
              <w:rPr>
                <w:sz w:val="18"/>
                <w:szCs w:val="18"/>
              </w:rPr>
            </w:pPr>
          </w:p>
          <w:p w14:paraId="6DD05144" w14:textId="77777777" w:rsidR="00ED60D7" w:rsidRDefault="00000000">
            <w:pPr>
              <w:rPr>
                <w:sz w:val="18"/>
                <w:szCs w:val="18"/>
              </w:rPr>
            </w:pPr>
            <w:r>
              <w:rPr>
                <w:sz w:val="18"/>
                <w:szCs w:val="18"/>
              </w:rPr>
              <w:t>(Kuantitatif)</w:t>
            </w:r>
          </w:p>
          <w:p w14:paraId="6BCA82B4" w14:textId="77777777" w:rsidR="00ED60D7" w:rsidRDefault="00000000">
            <w:pPr>
              <w:rPr>
                <w:sz w:val="18"/>
                <w:szCs w:val="18"/>
              </w:rPr>
            </w:pPr>
            <w:r>
              <w:rPr>
                <w:sz w:val="18"/>
                <w:szCs w:val="18"/>
              </w:rPr>
              <w:t>Rp. 33158115729,9308</w:t>
            </w:r>
          </w:p>
        </w:tc>
        <w:tc>
          <w:tcPr>
            <w:tcW w:w="308" w:type="dxa"/>
          </w:tcPr>
          <w:p w14:paraId="53052DE6" w14:textId="77777777" w:rsidR="00ED60D7" w:rsidRDefault="00000000">
            <w:pPr>
              <w:jc w:val="center"/>
              <w:rPr>
                <w:sz w:val="18"/>
                <w:szCs w:val="18"/>
              </w:rPr>
            </w:pPr>
            <w:r>
              <w:rPr>
                <w:sz w:val="18"/>
                <w:szCs w:val="18"/>
              </w:rPr>
              <w:lastRenderedPageBreak/>
              <w:t>3</w:t>
            </w:r>
          </w:p>
        </w:tc>
        <w:tc>
          <w:tcPr>
            <w:tcW w:w="331" w:type="dxa"/>
          </w:tcPr>
          <w:p w14:paraId="08BEA9CC" w14:textId="77777777" w:rsidR="00ED60D7" w:rsidRDefault="00000000">
            <w:pPr>
              <w:jc w:val="center"/>
              <w:rPr>
                <w:sz w:val="18"/>
                <w:szCs w:val="18"/>
              </w:rPr>
            </w:pPr>
            <w:r>
              <w:rPr>
                <w:sz w:val="18"/>
                <w:szCs w:val="18"/>
              </w:rPr>
              <w:t>3</w:t>
            </w:r>
          </w:p>
        </w:tc>
        <w:tc>
          <w:tcPr>
            <w:tcW w:w="773" w:type="dxa"/>
          </w:tcPr>
          <w:p w14:paraId="1584B767" w14:textId="77777777" w:rsidR="00ED60D7" w:rsidRDefault="00000000">
            <w:pPr>
              <w:rPr>
                <w:sz w:val="18"/>
                <w:szCs w:val="18"/>
              </w:rPr>
            </w:pPr>
            <w:r>
              <w:rPr>
                <w:sz w:val="18"/>
                <w:szCs w:val="18"/>
              </w:rPr>
              <w:t>9</w:t>
            </w:r>
          </w:p>
        </w:tc>
        <w:tc>
          <w:tcPr>
            <w:tcW w:w="3281" w:type="dxa"/>
          </w:tcPr>
          <w:p w14:paraId="1F7C980D" w14:textId="77777777" w:rsidR="00ED60D7" w:rsidRDefault="00000000">
            <w:pPr>
              <w:rPr>
                <w:sz w:val="18"/>
                <w:szCs w:val="18"/>
              </w:rPr>
            </w:pPr>
            <w:r>
              <w:rPr>
                <w:sz w:val="18"/>
                <w:szCs w:val="18"/>
              </w:rPr>
              <w:t>1. Penggantian Unit Hot Heat Exchanger 1-E-503 Amonia P-3 (direncanakan saat TA Oktober 2022)</w:t>
            </w:r>
          </w:p>
          <w:p w14:paraId="09E1F5F4" w14:textId="77777777" w:rsidR="00ED60D7" w:rsidRDefault="00000000">
            <w:pPr>
              <w:rPr>
                <w:sz w:val="18"/>
                <w:szCs w:val="18"/>
              </w:rPr>
            </w:pPr>
            <w:r>
              <w:rPr>
                <w:sz w:val="18"/>
                <w:szCs w:val="18"/>
              </w:rPr>
              <w:lastRenderedPageBreak/>
              <w:t>2. Penggantian Unit 1st Cold Heat Exchanger 1-E-505 Amonia P-3 (direncanakan saat TA Oktober 2022)</w:t>
            </w:r>
          </w:p>
          <w:p w14:paraId="3CA55334" w14:textId="77777777" w:rsidR="00ED60D7" w:rsidRDefault="00000000">
            <w:pPr>
              <w:rPr>
                <w:sz w:val="18"/>
                <w:szCs w:val="18"/>
              </w:rPr>
            </w:pPr>
            <w:r>
              <w:rPr>
                <w:sz w:val="18"/>
                <w:szCs w:val="18"/>
              </w:rPr>
              <w:t>3. Penggantian Unit 2 nd Cold Heat Exchanger 1-E-507 Amonia P-3 (direncanakan saat TA Oktober 2022)</w:t>
            </w:r>
          </w:p>
          <w:p w14:paraId="2D75C942" w14:textId="77777777" w:rsidR="00ED60D7" w:rsidRDefault="00000000">
            <w:pPr>
              <w:rPr>
                <w:sz w:val="18"/>
                <w:szCs w:val="18"/>
              </w:rPr>
            </w:pPr>
            <w:r>
              <w:rPr>
                <w:sz w:val="18"/>
                <w:szCs w:val="18"/>
              </w:rPr>
              <w:t>4. Overhaull kompresor CO2 (direncanakan saat TA Oktober 2022)</w:t>
            </w:r>
          </w:p>
          <w:p w14:paraId="1AB6BAE0" w14:textId="77777777" w:rsidR="00ED60D7" w:rsidRDefault="00000000">
            <w:pPr>
              <w:rPr>
                <w:sz w:val="18"/>
                <w:szCs w:val="18"/>
              </w:rPr>
            </w:pPr>
            <w:r>
              <w:rPr>
                <w:sz w:val="18"/>
                <w:szCs w:val="18"/>
              </w:rPr>
              <w:t>5. Melaksanakan program preventive, predictive maintenance</w:t>
            </w:r>
          </w:p>
        </w:tc>
        <w:tc>
          <w:tcPr>
            <w:tcW w:w="283" w:type="dxa"/>
          </w:tcPr>
          <w:p w14:paraId="6F2BEB4E" w14:textId="77777777" w:rsidR="00ED60D7" w:rsidRDefault="00000000">
            <w:pPr>
              <w:jc w:val="center"/>
              <w:rPr>
                <w:sz w:val="18"/>
                <w:szCs w:val="18"/>
              </w:rPr>
            </w:pPr>
            <w:r>
              <w:rPr>
                <w:sz w:val="18"/>
                <w:szCs w:val="18"/>
              </w:rPr>
              <w:lastRenderedPageBreak/>
              <w:t>2</w:t>
            </w:r>
          </w:p>
        </w:tc>
        <w:tc>
          <w:tcPr>
            <w:tcW w:w="284" w:type="dxa"/>
          </w:tcPr>
          <w:p w14:paraId="02EEF791" w14:textId="77777777" w:rsidR="00ED60D7" w:rsidRDefault="00000000">
            <w:pPr>
              <w:jc w:val="center"/>
              <w:rPr>
                <w:sz w:val="18"/>
                <w:szCs w:val="18"/>
              </w:rPr>
            </w:pPr>
            <w:r>
              <w:rPr>
                <w:sz w:val="18"/>
                <w:szCs w:val="18"/>
              </w:rPr>
              <w:t>2</w:t>
            </w:r>
          </w:p>
        </w:tc>
        <w:tc>
          <w:tcPr>
            <w:tcW w:w="567" w:type="dxa"/>
          </w:tcPr>
          <w:p w14:paraId="249C1C44" w14:textId="77777777" w:rsidR="00ED60D7" w:rsidRDefault="00000000">
            <w:pPr>
              <w:jc w:val="center"/>
              <w:rPr>
                <w:sz w:val="18"/>
                <w:szCs w:val="18"/>
              </w:rPr>
            </w:pPr>
            <w:r>
              <w:rPr>
                <w:sz w:val="18"/>
                <w:szCs w:val="18"/>
              </w:rPr>
              <w:t>4</w:t>
            </w:r>
          </w:p>
        </w:tc>
        <w:tc>
          <w:tcPr>
            <w:tcW w:w="1134" w:type="dxa"/>
          </w:tcPr>
          <w:p w14:paraId="13F52517" w14:textId="77777777" w:rsidR="00ED60D7" w:rsidRDefault="00000000">
            <w:pPr>
              <w:pStyle w:val="ListParagraph"/>
              <w:ind w:left="64"/>
              <w:rPr>
                <w:sz w:val="18"/>
                <w:szCs w:val="18"/>
                <w:lang w:val="id-ID"/>
              </w:rPr>
            </w:pPr>
            <w:r>
              <w:rPr>
                <w:sz w:val="18"/>
                <w:szCs w:val="18"/>
                <w:lang w:val="id-ID"/>
              </w:rPr>
              <w:t>VP Operasi Pabrik 3</w:t>
            </w:r>
          </w:p>
          <w:p w14:paraId="3E9C994E" w14:textId="77777777" w:rsidR="00ED60D7" w:rsidRDefault="00000000">
            <w:pPr>
              <w:pStyle w:val="ListParagraph"/>
              <w:ind w:left="64"/>
              <w:rPr>
                <w:sz w:val="18"/>
                <w:szCs w:val="18"/>
                <w:lang w:val="id-ID"/>
              </w:rPr>
            </w:pPr>
            <w:r>
              <w:rPr>
                <w:sz w:val="18"/>
                <w:szCs w:val="18"/>
                <w:lang w:val="id-ID"/>
              </w:rPr>
              <w:t>SVP Operasi  2</w:t>
            </w:r>
          </w:p>
        </w:tc>
      </w:tr>
      <w:tr w:rsidR="00ED60D7" w14:paraId="1E987365" w14:textId="77777777">
        <w:tc>
          <w:tcPr>
            <w:tcW w:w="1263" w:type="dxa"/>
          </w:tcPr>
          <w:p w14:paraId="0320E182" w14:textId="77777777" w:rsidR="00ED60D7" w:rsidRDefault="00000000">
            <w:pPr>
              <w:rPr>
                <w:sz w:val="18"/>
                <w:szCs w:val="18"/>
              </w:rPr>
            </w:pPr>
            <w:r>
              <w:rPr>
                <w:sz w:val="18"/>
                <w:szCs w:val="18"/>
              </w:rPr>
              <w:t>Draft RKAP 2022 : Memproduksi pupuk sebesar 3.692.000 Ton dan non-pupuk (Amonia) sebesar 2.778.000 Ton</w:t>
            </w:r>
          </w:p>
        </w:tc>
        <w:tc>
          <w:tcPr>
            <w:tcW w:w="1521" w:type="dxa"/>
          </w:tcPr>
          <w:p w14:paraId="1F77EC74" w14:textId="77777777" w:rsidR="00ED60D7" w:rsidRDefault="00000000">
            <w:pPr>
              <w:rPr>
                <w:sz w:val="18"/>
                <w:szCs w:val="18"/>
              </w:rPr>
            </w:pPr>
            <w:r>
              <w:rPr>
                <w:sz w:val="18"/>
                <w:szCs w:val="18"/>
              </w:rPr>
              <w:t>Terjadinya Down Time Pabrik Amoniak dan Urea Pabrik 4</w:t>
            </w:r>
          </w:p>
        </w:tc>
        <w:tc>
          <w:tcPr>
            <w:tcW w:w="1984" w:type="dxa"/>
          </w:tcPr>
          <w:p w14:paraId="56B6E8C5" w14:textId="77777777" w:rsidR="00ED60D7" w:rsidRDefault="00000000">
            <w:pPr>
              <w:rPr>
                <w:sz w:val="18"/>
                <w:szCs w:val="18"/>
              </w:rPr>
            </w:pPr>
            <w:r>
              <w:rPr>
                <w:sz w:val="18"/>
                <w:szCs w:val="18"/>
              </w:rPr>
              <w:t>- Kegagalan peralatan instrumentasi dan listrik</w:t>
            </w:r>
          </w:p>
          <w:p w14:paraId="420CBB1D" w14:textId="77777777" w:rsidR="00ED60D7" w:rsidRDefault="00000000">
            <w:pPr>
              <w:rPr>
                <w:sz w:val="18"/>
                <w:szCs w:val="18"/>
              </w:rPr>
            </w:pPr>
            <w:r>
              <w:rPr>
                <w:sz w:val="18"/>
                <w:szCs w:val="18"/>
              </w:rPr>
              <w:t>- Kebocoran HPCC 2-E-202</w:t>
            </w:r>
          </w:p>
        </w:tc>
        <w:tc>
          <w:tcPr>
            <w:tcW w:w="1799" w:type="dxa"/>
          </w:tcPr>
          <w:p w14:paraId="7D731070" w14:textId="77777777" w:rsidR="00ED60D7" w:rsidRDefault="00000000">
            <w:pPr>
              <w:rPr>
                <w:sz w:val="18"/>
                <w:szCs w:val="18"/>
              </w:rPr>
            </w:pPr>
            <w:r>
              <w:rPr>
                <w:sz w:val="18"/>
                <w:szCs w:val="18"/>
              </w:rPr>
              <w:t>(Kualitatif)</w:t>
            </w:r>
          </w:p>
          <w:p w14:paraId="424A8EC6" w14:textId="77777777" w:rsidR="00ED60D7" w:rsidRDefault="00ED60D7">
            <w:pPr>
              <w:rPr>
                <w:sz w:val="18"/>
                <w:szCs w:val="18"/>
              </w:rPr>
            </w:pPr>
          </w:p>
          <w:p w14:paraId="415425F6" w14:textId="77777777" w:rsidR="00ED60D7" w:rsidRDefault="00000000">
            <w:pPr>
              <w:rPr>
                <w:sz w:val="18"/>
                <w:szCs w:val="18"/>
              </w:rPr>
            </w:pPr>
            <w:r>
              <w:rPr>
                <w:sz w:val="18"/>
                <w:szCs w:val="18"/>
              </w:rPr>
              <w:t xml:space="preserve">Potensial Loss dari kehilangan kesempatan produksi urea </w:t>
            </w:r>
          </w:p>
          <w:p w14:paraId="544114A6" w14:textId="77777777" w:rsidR="00ED60D7" w:rsidRDefault="00000000">
            <w:pPr>
              <w:rPr>
                <w:sz w:val="18"/>
                <w:szCs w:val="18"/>
              </w:rPr>
            </w:pPr>
            <w:r>
              <w:rPr>
                <w:sz w:val="18"/>
                <w:szCs w:val="18"/>
              </w:rPr>
              <w:t>Tidak Tercapainya target Produksi Urea</w:t>
            </w:r>
          </w:p>
          <w:p w14:paraId="5FC20CAE" w14:textId="77777777" w:rsidR="00ED60D7" w:rsidRDefault="00ED60D7">
            <w:pPr>
              <w:rPr>
                <w:sz w:val="18"/>
                <w:szCs w:val="18"/>
              </w:rPr>
            </w:pPr>
          </w:p>
          <w:p w14:paraId="326D4A06" w14:textId="77777777" w:rsidR="00ED60D7" w:rsidRDefault="00000000">
            <w:pPr>
              <w:rPr>
                <w:sz w:val="18"/>
                <w:szCs w:val="18"/>
              </w:rPr>
            </w:pPr>
            <w:r>
              <w:rPr>
                <w:sz w:val="18"/>
                <w:szCs w:val="18"/>
              </w:rPr>
              <w:t>(Kuantitatif)</w:t>
            </w:r>
          </w:p>
          <w:p w14:paraId="25BDA7B7" w14:textId="77777777" w:rsidR="00ED60D7" w:rsidRDefault="00ED60D7">
            <w:pPr>
              <w:rPr>
                <w:sz w:val="18"/>
                <w:szCs w:val="18"/>
              </w:rPr>
            </w:pPr>
          </w:p>
          <w:p w14:paraId="77D7E1A8" w14:textId="77777777" w:rsidR="00ED60D7" w:rsidRDefault="00000000">
            <w:pPr>
              <w:rPr>
                <w:sz w:val="18"/>
                <w:szCs w:val="18"/>
              </w:rPr>
            </w:pPr>
            <w:r>
              <w:rPr>
                <w:sz w:val="18"/>
                <w:szCs w:val="18"/>
              </w:rPr>
              <w:t>Rp. 17610164247,4862</w:t>
            </w:r>
          </w:p>
        </w:tc>
        <w:tc>
          <w:tcPr>
            <w:tcW w:w="308" w:type="dxa"/>
          </w:tcPr>
          <w:p w14:paraId="2FF8E37E" w14:textId="77777777" w:rsidR="00ED60D7" w:rsidRDefault="00000000">
            <w:pPr>
              <w:jc w:val="center"/>
              <w:rPr>
                <w:sz w:val="18"/>
                <w:szCs w:val="18"/>
              </w:rPr>
            </w:pPr>
            <w:r>
              <w:rPr>
                <w:sz w:val="18"/>
                <w:szCs w:val="18"/>
              </w:rPr>
              <w:t>3</w:t>
            </w:r>
          </w:p>
        </w:tc>
        <w:tc>
          <w:tcPr>
            <w:tcW w:w="331" w:type="dxa"/>
          </w:tcPr>
          <w:p w14:paraId="7A3C1D2E" w14:textId="77777777" w:rsidR="00ED60D7" w:rsidRDefault="00000000">
            <w:pPr>
              <w:jc w:val="center"/>
              <w:rPr>
                <w:sz w:val="18"/>
                <w:szCs w:val="18"/>
              </w:rPr>
            </w:pPr>
            <w:r>
              <w:rPr>
                <w:sz w:val="18"/>
                <w:szCs w:val="18"/>
              </w:rPr>
              <w:t>2</w:t>
            </w:r>
          </w:p>
        </w:tc>
        <w:tc>
          <w:tcPr>
            <w:tcW w:w="773" w:type="dxa"/>
          </w:tcPr>
          <w:p w14:paraId="6F3867B1" w14:textId="77777777" w:rsidR="00ED60D7" w:rsidRDefault="00000000">
            <w:pPr>
              <w:rPr>
                <w:sz w:val="18"/>
                <w:szCs w:val="18"/>
              </w:rPr>
            </w:pPr>
            <w:r>
              <w:rPr>
                <w:sz w:val="18"/>
                <w:szCs w:val="18"/>
              </w:rPr>
              <w:t>6</w:t>
            </w:r>
          </w:p>
        </w:tc>
        <w:tc>
          <w:tcPr>
            <w:tcW w:w="3281" w:type="dxa"/>
          </w:tcPr>
          <w:p w14:paraId="61EEE669" w14:textId="77777777" w:rsidR="00ED60D7" w:rsidRDefault="00000000">
            <w:pPr>
              <w:rPr>
                <w:sz w:val="18"/>
                <w:szCs w:val="18"/>
              </w:rPr>
            </w:pPr>
            <w:r>
              <w:rPr>
                <w:sz w:val="18"/>
                <w:szCs w:val="18"/>
              </w:rPr>
              <w:t>1.  Penggantian 1 Unit Plate Heat Exchanger 1-E-308 (saat ini berlangsung pengadaan untuk Plate HE yang baru)</w:t>
            </w:r>
          </w:p>
          <w:p w14:paraId="250A46C1" w14:textId="77777777" w:rsidR="00ED60D7" w:rsidRDefault="00000000">
            <w:pPr>
              <w:rPr>
                <w:sz w:val="18"/>
                <w:szCs w:val="18"/>
              </w:rPr>
            </w:pPr>
            <w:r>
              <w:rPr>
                <w:sz w:val="18"/>
                <w:szCs w:val="18"/>
              </w:rPr>
              <w:t>2.   Melaksanakan program preventive, predictive maintenance</w:t>
            </w:r>
          </w:p>
        </w:tc>
        <w:tc>
          <w:tcPr>
            <w:tcW w:w="283" w:type="dxa"/>
          </w:tcPr>
          <w:p w14:paraId="16491037" w14:textId="77777777" w:rsidR="00ED60D7" w:rsidRDefault="00000000">
            <w:pPr>
              <w:jc w:val="center"/>
              <w:rPr>
                <w:sz w:val="18"/>
                <w:szCs w:val="18"/>
              </w:rPr>
            </w:pPr>
            <w:r>
              <w:rPr>
                <w:sz w:val="18"/>
                <w:szCs w:val="18"/>
              </w:rPr>
              <w:t>2</w:t>
            </w:r>
          </w:p>
        </w:tc>
        <w:tc>
          <w:tcPr>
            <w:tcW w:w="284" w:type="dxa"/>
          </w:tcPr>
          <w:p w14:paraId="0BFFC701" w14:textId="77777777" w:rsidR="00ED60D7" w:rsidRDefault="00000000">
            <w:pPr>
              <w:jc w:val="center"/>
              <w:rPr>
                <w:sz w:val="18"/>
                <w:szCs w:val="18"/>
              </w:rPr>
            </w:pPr>
            <w:r>
              <w:rPr>
                <w:sz w:val="18"/>
                <w:szCs w:val="18"/>
              </w:rPr>
              <w:t>2</w:t>
            </w:r>
          </w:p>
        </w:tc>
        <w:tc>
          <w:tcPr>
            <w:tcW w:w="567" w:type="dxa"/>
          </w:tcPr>
          <w:p w14:paraId="6E822D9A" w14:textId="77777777" w:rsidR="00ED60D7" w:rsidRDefault="00000000">
            <w:pPr>
              <w:jc w:val="center"/>
              <w:rPr>
                <w:sz w:val="18"/>
                <w:szCs w:val="18"/>
              </w:rPr>
            </w:pPr>
            <w:r>
              <w:rPr>
                <w:sz w:val="18"/>
                <w:szCs w:val="18"/>
              </w:rPr>
              <w:t>4</w:t>
            </w:r>
          </w:p>
        </w:tc>
        <w:tc>
          <w:tcPr>
            <w:tcW w:w="1134" w:type="dxa"/>
          </w:tcPr>
          <w:p w14:paraId="131C6EA6" w14:textId="77777777" w:rsidR="00ED60D7" w:rsidRDefault="00000000">
            <w:pPr>
              <w:pStyle w:val="ListParagraph"/>
              <w:ind w:left="64"/>
              <w:rPr>
                <w:sz w:val="18"/>
                <w:szCs w:val="18"/>
                <w:lang w:val="id-ID"/>
              </w:rPr>
            </w:pPr>
            <w:r>
              <w:rPr>
                <w:sz w:val="18"/>
                <w:szCs w:val="18"/>
                <w:lang w:val="id-ID"/>
              </w:rPr>
              <w:t>VP Operasi Pabrik 4</w:t>
            </w:r>
          </w:p>
          <w:p w14:paraId="44CD99F7" w14:textId="77777777" w:rsidR="00ED60D7" w:rsidRDefault="00000000">
            <w:pPr>
              <w:pStyle w:val="ListParagraph"/>
              <w:ind w:left="64"/>
              <w:rPr>
                <w:sz w:val="18"/>
                <w:szCs w:val="18"/>
                <w:lang w:val="id-ID"/>
              </w:rPr>
            </w:pPr>
            <w:r>
              <w:rPr>
                <w:sz w:val="18"/>
                <w:szCs w:val="18"/>
                <w:lang w:val="id-ID"/>
              </w:rPr>
              <w:t>SVP Operasi  2</w:t>
            </w:r>
          </w:p>
        </w:tc>
      </w:tr>
    </w:tbl>
    <w:p w14:paraId="598FBB49" w14:textId="77777777" w:rsidR="00ED60D7" w:rsidRDefault="00ED60D7">
      <w:pPr>
        <w:spacing w:after="0"/>
        <w:rPr>
          <w:b/>
          <w:lang w:val="id-ID"/>
        </w:rPr>
      </w:pPr>
    </w:p>
    <w:p w14:paraId="7A10D84D" w14:textId="77777777" w:rsidR="00ED60D7" w:rsidRDefault="00000000">
      <w:pPr>
        <w:pStyle w:val="ListParagraph"/>
        <w:numPr>
          <w:ilvl w:val="0"/>
          <w:numId w:val="5"/>
        </w:numPr>
        <w:ind w:left="360" w:hanging="359"/>
        <w:rPr>
          <w:b/>
          <w:lang w:val="id-ID"/>
        </w:rPr>
      </w:pPr>
      <w:r>
        <w:rPr>
          <w:b/>
        </w:rPr>
        <w:t>RISIKO OPERASIONAL YANG BERSIFAT TINGGI – KOMPARTEMEN OPERASI II</w:t>
      </w:r>
    </w:p>
    <w:tbl>
      <w:tblPr>
        <w:tblStyle w:val="TableGrid"/>
        <w:tblW w:w="13410" w:type="dxa"/>
        <w:tblInd w:w="-94" w:type="dxa"/>
        <w:tblLook w:val="04A0" w:firstRow="1" w:lastRow="0" w:firstColumn="1" w:lastColumn="0" w:noHBand="0" w:noVBand="1"/>
      </w:tblPr>
      <w:tblGrid>
        <w:gridCol w:w="1483"/>
        <w:gridCol w:w="1667"/>
        <w:gridCol w:w="1890"/>
        <w:gridCol w:w="1890"/>
        <w:gridCol w:w="318"/>
        <w:gridCol w:w="312"/>
        <w:gridCol w:w="497"/>
        <w:gridCol w:w="2563"/>
        <w:gridCol w:w="318"/>
        <w:gridCol w:w="312"/>
        <w:gridCol w:w="481"/>
        <w:gridCol w:w="1679"/>
      </w:tblGrid>
      <w:tr w:rsidR="00ED60D7" w14:paraId="21E9E60B" w14:textId="77777777">
        <w:trPr>
          <w:tblHeader/>
        </w:trPr>
        <w:tc>
          <w:tcPr>
            <w:tcW w:w="1483" w:type="dxa"/>
            <w:shd w:val="clear" w:color="auto" w:fill="FFFF00"/>
            <w:vAlign w:val="center"/>
          </w:tcPr>
          <w:p w14:paraId="7346FAAE" w14:textId="77777777" w:rsidR="00ED60D7" w:rsidRDefault="00000000">
            <w:pPr>
              <w:jc w:val="center"/>
              <w:rPr>
                <w:b/>
                <w:sz w:val="18"/>
                <w:szCs w:val="18"/>
              </w:rPr>
            </w:pPr>
            <w:r>
              <w:rPr>
                <w:b/>
                <w:sz w:val="18"/>
                <w:szCs w:val="18"/>
              </w:rPr>
              <w:t>Unit Kerja</w:t>
            </w:r>
          </w:p>
        </w:tc>
        <w:tc>
          <w:tcPr>
            <w:tcW w:w="1667" w:type="dxa"/>
            <w:shd w:val="clear" w:color="auto" w:fill="FFFF00"/>
            <w:vAlign w:val="center"/>
          </w:tcPr>
          <w:p w14:paraId="050BD708" w14:textId="77777777" w:rsidR="00ED60D7" w:rsidRDefault="00000000">
            <w:pPr>
              <w:jc w:val="center"/>
              <w:rPr>
                <w:b/>
                <w:sz w:val="18"/>
                <w:szCs w:val="18"/>
              </w:rPr>
            </w:pPr>
            <w:r>
              <w:rPr>
                <w:b/>
                <w:sz w:val="18"/>
                <w:szCs w:val="18"/>
              </w:rPr>
              <w:t>Nama Risiko</w:t>
            </w:r>
          </w:p>
        </w:tc>
        <w:tc>
          <w:tcPr>
            <w:tcW w:w="1890" w:type="dxa"/>
            <w:shd w:val="clear" w:color="auto" w:fill="FFFF00"/>
            <w:vAlign w:val="center"/>
          </w:tcPr>
          <w:p w14:paraId="3244FE16" w14:textId="77777777" w:rsidR="00ED60D7" w:rsidRDefault="00000000">
            <w:pPr>
              <w:jc w:val="center"/>
              <w:rPr>
                <w:b/>
                <w:sz w:val="18"/>
                <w:szCs w:val="18"/>
              </w:rPr>
            </w:pPr>
            <w:r>
              <w:rPr>
                <w:b/>
                <w:sz w:val="18"/>
                <w:szCs w:val="18"/>
              </w:rPr>
              <w:t>Sebab</w:t>
            </w:r>
          </w:p>
        </w:tc>
        <w:tc>
          <w:tcPr>
            <w:tcW w:w="1890" w:type="dxa"/>
            <w:shd w:val="clear" w:color="auto" w:fill="FFFF00"/>
            <w:vAlign w:val="center"/>
          </w:tcPr>
          <w:p w14:paraId="1BD463F7" w14:textId="77777777" w:rsidR="00ED60D7" w:rsidRDefault="00000000">
            <w:pPr>
              <w:jc w:val="center"/>
              <w:rPr>
                <w:b/>
                <w:sz w:val="18"/>
                <w:szCs w:val="18"/>
              </w:rPr>
            </w:pPr>
            <w:r>
              <w:rPr>
                <w:b/>
                <w:sz w:val="18"/>
                <w:szCs w:val="18"/>
              </w:rPr>
              <w:t>Dampak</w:t>
            </w:r>
          </w:p>
        </w:tc>
        <w:tc>
          <w:tcPr>
            <w:tcW w:w="318" w:type="dxa"/>
            <w:shd w:val="clear" w:color="auto" w:fill="FFFF00"/>
            <w:vAlign w:val="center"/>
          </w:tcPr>
          <w:p w14:paraId="3E0BC9A1" w14:textId="77777777" w:rsidR="00ED60D7" w:rsidRDefault="00000000">
            <w:pPr>
              <w:jc w:val="center"/>
              <w:rPr>
                <w:b/>
                <w:sz w:val="18"/>
                <w:szCs w:val="18"/>
              </w:rPr>
            </w:pPr>
            <w:r>
              <w:rPr>
                <w:b/>
                <w:sz w:val="18"/>
                <w:szCs w:val="18"/>
              </w:rPr>
              <w:t>L</w:t>
            </w:r>
          </w:p>
        </w:tc>
        <w:tc>
          <w:tcPr>
            <w:tcW w:w="312" w:type="dxa"/>
            <w:shd w:val="clear" w:color="auto" w:fill="FFFF00"/>
            <w:vAlign w:val="center"/>
          </w:tcPr>
          <w:p w14:paraId="65430997" w14:textId="77777777" w:rsidR="00ED60D7" w:rsidRDefault="00000000">
            <w:pPr>
              <w:jc w:val="center"/>
              <w:rPr>
                <w:b/>
                <w:sz w:val="18"/>
                <w:szCs w:val="18"/>
              </w:rPr>
            </w:pPr>
            <w:r>
              <w:rPr>
                <w:b/>
                <w:sz w:val="18"/>
                <w:szCs w:val="18"/>
              </w:rPr>
              <w:t>C</w:t>
            </w:r>
          </w:p>
        </w:tc>
        <w:tc>
          <w:tcPr>
            <w:tcW w:w="497" w:type="dxa"/>
            <w:shd w:val="clear" w:color="auto" w:fill="FFFF00"/>
            <w:vAlign w:val="center"/>
          </w:tcPr>
          <w:p w14:paraId="57D3D978" w14:textId="77777777" w:rsidR="00ED60D7" w:rsidRDefault="00000000">
            <w:pPr>
              <w:jc w:val="center"/>
              <w:rPr>
                <w:b/>
                <w:sz w:val="18"/>
                <w:szCs w:val="18"/>
              </w:rPr>
            </w:pPr>
            <w:r>
              <w:rPr>
                <w:b/>
                <w:sz w:val="18"/>
                <w:szCs w:val="18"/>
              </w:rPr>
              <w:t>LxC</w:t>
            </w:r>
          </w:p>
        </w:tc>
        <w:tc>
          <w:tcPr>
            <w:tcW w:w="2563" w:type="dxa"/>
            <w:shd w:val="clear" w:color="auto" w:fill="FFFF00"/>
            <w:vAlign w:val="center"/>
          </w:tcPr>
          <w:p w14:paraId="754AB4D8" w14:textId="77777777" w:rsidR="00ED60D7" w:rsidRDefault="00000000">
            <w:pPr>
              <w:jc w:val="center"/>
              <w:rPr>
                <w:b/>
                <w:sz w:val="18"/>
                <w:szCs w:val="18"/>
              </w:rPr>
            </w:pPr>
            <w:r>
              <w:rPr>
                <w:b/>
                <w:sz w:val="18"/>
                <w:szCs w:val="18"/>
              </w:rPr>
              <w:t>Mitigasi Risiko</w:t>
            </w:r>
          </w:p>
        </w:tc>
        <w:tc>
          <w:tcPr>
            <w:tcW w:w="318" w:type="dxa"/>
            <w:shd w:val="clear" w:color="auto" w:fill="FFFF00"/>
            <w:vAlign w:val="center"/>
          </w:tcPr>
          <w:p w14:paraId="4E08C405" w14:textId="77777777" w:rsidR="00ED60D7" w:rsidRDefault="00000000">
            <w:pPr>
              <w:jc w:val="center"/>
              <w:rPr>
                <w:b/>
                <w:sz w:val="18"/>
                <w:szCs w:val="18"/>
              </w:rPr>
            </w:pPr>
            <w:r>
              <w:rPr>
                <w:b/>
                <w:sz w:val="18"/>
                <w:szCs w:val="18"/>
              </w:rPr>
              <w:t>L</w:t>
            </w:r>
          </w:p>
        </w:tc>
        <w:tc>
          <w:tcPr>
            <w:tcW w:w="312" w:type="dxa"/>
            <w:shd w:val="clear" w:color="auto" w:fill="FFFF00"/>
            <w:vAlign w:val="center"/>
          </w:tcPr>
          <w:p w14:paraId="4154CFE7" w14:textId="77777777" w:rsidR="00ED60D7" w:rsidRDefault="00000000">
            <w:pPr>
              <w:jc w:val="center"/>
              <w:rPr>
                <w:b/>
                <w:sz w:val="18"/>
                <w:szCs w:val="18"/>
              </w:rPr>
            </w:pPr>
            <w:r>
              <w:rPr>
                <w:b/>
                <w:sz w:val="18"/>
                <w:szCs w:val="18"/>
              </w:rPr>
              <w:t>C</w:t>
            </w:r>
          </w:p>
        </w:tc>
        <w:tc>
          <w:tcPr>
            <w:tcW w:w="481" w:type="dxa"/>
            <w:shd w:val="clear" w:color="auto" w:fill="FFFF00"/>
            <w:vAlign w:val="center"/>
          </w:tcPr>
          <w:p w14:paraId="6DB8B3D2" w14:textId="77777777" w:rsidR="00ED60D7" w:rsidRDefault="00000000">
            <w:pPr>
              <w:jc w:val="center"/>
              <w:rPr>
                <w:b/>
                <w:sz w:val="18"/>
                <w:szCs w:val="18"/>
              </w:rPr>
            </w:pPr>
            <w:r>
              <w:rPr>
                <w:b/>
                <w:sz w:val="18"/>
                <w:szCs w:val="18"/>
              </w:rPr>
              <w:t>LxC</w:t>
            </w:r>
          </w:p>
        </w:tc>
        <w:tc>
          <w:tcPr>
            <w:tcW w:w="1679" w:type="dxa"/>
            <w:shd w:val="clear" w:color="auto" w:fill="FFFF00"/>
            <w:vAlign w:val="center"/>
          </w:tcPr>
          <w:p w14:paraId="61D77680" w14:textId="77777777" w:rsidR="00ED60D7" w:rsidRDefault="00000000">
            <w:pPr>
              <w:jc w:val="center"/>
              <w:rPr>
                <w:b/>
                <w:sz w:val="18"/>
                <w:szCs w:val="18"/>
              </w:rPr>
            </w:pPr>
            <w:r>
              <w:rPr>
                <w:b/>
                <w:sz w:val="18"/>
                <w:szCs w:val="18"/>
              </w:rPr>
              <w:t>Penanggung Jawab</w:t>
            </w:r>
          </w:p>
        </w:tc>
      </w:tr>
      <w:tr w:rsidR="00ED60D7" w14:paraId="4D9250C6" w14:textId="77777777">
        <w:tc>
          <w:tcPr>
            <w:tcW w:w="1483" w:type="dxa"/>
          </w:tcPr>
          <w:p w14:paraId="252AE9CC" w14:textId="77777777" w:rsidR="00ED60D7" w:rsidRDefault="00000000">
            <w:pPr>
              <w:rPr>
                <w:sz w:val="18"/>
                <w:szCs w:val="18"/>
                <w:lang w:val="id-ID"/>
              </w:rPr>
            </w:pPr>
            <w:r>
              <w:rPr>
                <w:sz w:val="18"/>
                <w:szCs w:val="18"/>
                <w:lang w:val="id-ID"/>
              </w:rPr>
              <w:t>Komp Operasi II</w:t>
            </w:r>
          </w:p>
        </w:tc>
        <w:tc>
          <w:tcPr>
            <w:tcW w:w="1667" w:type="dxa"/>
          </w:tcPr>
          <w:p w14:paraId="7A57FA9E" w14:textId="77777777" w:rsidR="00ED60D7" w:rsidRDefault="00000000">
            <w:pPr>
              <w:rPr>
                <w:color w:val="000000"/>
                <w:sz w:val="18"/>
                <w:szCs w:val="18"/>
              </w:rPr>
            </w:pPr>
            <w:r>
              <w:rPr>
                <w:color w:val="000000"/>
                <w:sz w:val="18"/>
                <w:szCs w:val="18"/>
              </w:rPr>
              <w:t>Terjadinya shutdown pabrik Urea yang disebabkan gudang Urea Penuh</w:t>
            </w:r>
          </w:p>
        </w:tc>
        <w:tc>
          <w:tcPr>
            <w:tcW w:w="1890" w:type="dxa"/>
          </w:tcPr>
          <w:p w14:paraId="1C36727E" w14:textId="77777777" w:rsidR="00ED60D7" w:rsidRDefault="00000000">
            <w:pPr>
              <w:rPr>
                <w:color w:val="000000"/>
                <w:sz w:val="18"/>
                <w:szCs w:val="18"/>
                <w:lang w:val="id-ID"/>
              </w:rPr>
            </w:pPr>
            <w:r>
              <w:rPr>
                <w:color w:val="000000"/>
                <w:sz w:val="18"/>
                <w:szCs w:val="18"/>
                <w:lang w:val="id-ID"/>
              </w:rPr>
              <w:t>Jadwal Pengapalan yang terlambat</w:t>
            </w:r>
          </w:p>
        </w:tc>
        <w:tc>
          <w:tcPr>
            <w:tcW w:w="1890" w:type="dxa"/>
          </w:tcPr>
          <w:p w14:paraId="6FD2FF3F" w14:textId="77777777" w:rsidR="00ED60D7" w:rsidRDefault="00000000">
            <w:pPr>
              <w:rPr>
                <w:color w:val="000000"/>
                <w:sz w:val="18"/>
                <w:szCs w:val="18"/>
                <w:lang w:val="id-ID"/>
              </w:rPr>
            </w:pPr>
            <w:r>
              <w:rPr>
                <w:color w:val="000000"/>
                <w:sz w:val="18"/>
                <w:szCs w:val="18"/>
                <w:lang w:val="id-ID"/>
              </w:rPr>
              <w:t>Pabrik mengalami shutdown akibat tidak adanya tampat penyimpanan produk</w:t>
            </w:r>
          </w:p>
        </w:tc>
        <w:tc>
          <w:tcPr>
            <w:tcW w:w="318" w:type="dxa"/>
          </w:tcPr>
          <w:p w14:paraId="0C970BED" w14:textId="77777777" w:rsidR="00ED60D7" w:rsidRDefault="00000000">
            <w:pPr>
              <w:rPr>
                <w:color w:val="000000"/>
                <w:sz w:val="18"/>
                <w:szCs w:val="18"/>
              </w:rPr>
            </w:pPr>
            <w:r>
              <w:rPr>
                <w:color w:val="000000"/>
                <w:sz w:val="18"/>
                <w:szCs w:val="18"/>
              </w:rPr>
              <w:t>3</w:t>
            </w:r>
          </w:p>
        </w:tc>
        <w:tc>
          <w:tcPr>
            <w:tcW w:w="312" w:type="dxa"/>
          </w:tcPr>
          <w:p w14:paraId="19B13647" w14:textId="77777777" w:rsidR="00ED60D7" w:rsidRDefault="00000000">
            <w:pPr>
              <w:rPr>
                <w:color w:val="000000"/>
                <w:sz w:val="18"/>
                <w:szCs w:val="18"/>
              </w:rPr>
            </w:pPr>
            <w:r>
              <w:rPr>
                <w:color w:val="000000"/>
                <w:sz w:val="18"/>
                <w:szCs w:val="18"/>
              </w:rPr>
              <w:t>5</w:t>
            </w:r>
          </w:p>
        </w:tc>
        <w:tc>
          <w:tcPr>
            <w:tcW w:w="497" w:type="dxa"/>
          </w:tcPr>
          <w:p w14:paraId="3E7BF798" w14:textId="77777777" w:rsidR="00ED60D7" w:rsidRDefault="00000000">
            <w:pPr>
              <w:rPr>
                <w:color w:val="000000"/>
                <w:sz w:val="18"/>
                <w:szCs w:val="18"/>
              </w:rPr>
            </w:pPr>
            <w:r>
              <w:rPr>
                <w:color w:val="000000"/>
                <w:sz w:val="18"/>
                <w:szCs w:val="18"/>
              </w:rPr>
              <w:t>15</w:t>
            </w:r>
          </w:p>
        </w:tc>
        <w:tc>
          <w:tcPr>
            <w:tcW w:w="2563" w:type="dxa"/>
          </w:tcPr>
          <w:p w14:paraId="34D645BB" w14:textId="77777777" w:rsidR="00ED60D7" w:rsidRDefault="00000000">
            <w:pPr>
              <w:rPr>
                <w:color w:val="000000"/>
                <w:sz w:val="18"/>
                <w:szCs w:val="18"/>
              </w:rPr>
            </w:pPr>
            <w:r>
              <w:rPr>
                <w:color w:val="000000"/>
                <w:sz w:val="18"/>
                <w:szCs w:val="18"/>
              </w:rPr>
              <w:t xml:space="preserve"> Melakukan koordinasi ketat untuk penjadwalan shipping out urea</w:t>
            </w:r>
          </w:p>
        </w:tc>
        <w:tc>
          <w:tcPr>
            <w:tcW w:w="318" w:type="dxa"/>
          </w:tcPr>
          <w:p w14:paraId="1B3DE3AA" w14:textId="77777777" w:rsidR="00ED60D7" w:rsidRDefault="00000000">
            <w:pPr>
              <w:rPr>
                <w:color w:val="000000"/>
                <w:sz w:val="18"/>
                <w:szCs w:val="18"/>
              </w:rPr>
            </w:pPr>
            <w:r>
              <w:rPr>
                <w:color w:val="000000"/>
                <w:sz w:val="18"/>
                <w:szCs w:val="18"/>
              </w:rPr>
              <w:t>2</w:t>
            </w:r>
          </w:p>
        </w:tc>
        <w:tc>
          <w:tcPr>
            <w:tcW w:w="312" w:type="dxa"/>
          </w:tcPr>
          <w:p w14:paraId="3053A43C" w14:textId="77777777" w:rsidR="00ED60D7" w:rsidRDefault="00000000">
            <w:pPr>
              <w:rPr>
                <w:color w:val="000000"/>
                <w:sz w:val="18"/>
                <w:szCs w:val="18"/>
              </w:rPr>
            </w:pPr>
            <w:r>
              <w:rPr>
                <w:color w:val="000000"/>
                <w:sz w:val="18"/>
                <w:szCs w:val="18"/>
              </w:rPr>
              <w:t>5</w:t>
            </w:r>
          </w:p>
        </w:tc>
        <w:tc>
          <w:tcPr>
            <w:tcW w:w="481" w:type="dxa"/>
          </w:tcPr>
          <w:p w14:paraId="13D06379" w14:textId="77777777" w:rsidR="00ED60D7" w:rsidRDefault="00000000">
            <w:pPr>
              <w:rPr>
                <w:color w:val="000000"/>
                <w:sz w:val="18"/>
                <w:szCs w:val="18"/>
              </w:rPr>
            </w:pPr>
            <w:r>
              <w:rPr>
                <w:color w:val="000000"/>
                <w:sz w:val="18"/>
                <w:szCs w:val="18"/>
              </w:rPr>
              <w:t>10</w:t>
            </w:r>
          </w:p>
        </w:tc>
        <w:tc>
          <w:tcPr>
            <w:tcW w:w="1679" w:type="dxa"/>
          </w:tcPr>
          <w:p w14:paraId="3C84CBFC" w14:textId="77777777" w:rsidR="00ED60D7" w:rsidRDefault="00000000">
            <w:pPr>
              <w:rPr>
                <w:color w:val="000000"/>
                <w:sz w:val="18"/>
                <w:szCs w:val="18"/>
                <w:lang w:val="id-ID"/>
              </w:rPr>
            </w:pPr>
            <w:r>
              <w:rPr>
                <w:color w:val="000000"/>
                <w:sz w:val="18"/>
                <w:szCs w:val="18"/>
                <w:lang w:val="id-ID"/>
              </w:rPr>
              <w:t>SVP Operasi-1,</w:t>
            </w:r>
          </w:p>
        </w:tc>
      </w:tr>
      <w:tr w:rsidR="00ED60D7" w14:paraId="1C5BD06C" w14:textId="77777777">
        <w:tc>
          <w:tcPr>
            <w:tcW w:w="1483" w:type="dxa"/>
          </w:tcPr>
          <w:p w14:paraId="013187B0" w14:textId="77777777" w:rsidR="00ED60D7" w:rsidRDefault="00000000">
            <w:pPr>
              <w:rPr>
                <w:sz w:val="18"/>
                <w:szCs w:val="18"/>
                <w:lang w:val="id-ID"/>
              </w:rPr>
            </w:pPr>
            <w:r>
              <w:rPr>
                <w:sz w:val="18"/>
                <w:szCs w:val="18"/>
                <w:lang w:val="id-ID"/>
              </w:rPr>
              <w:t>Operasi Pabrik 3</w:t>
            </w:r>
          </w:p>
        </w:tc>
        <w:tc>
          <w:tcPr>
            <w:tcW w:w="1667" w:type="dxa"/>
          </w:tcPr>
          <w:p w14:paraId="642F108D" w14:textId="77777777" w:rsidR="00ED60D7" w:rsidRDefault="00000000">
            <w:pPr>
              <w:rPr>
                <w:color w:val="000000"/>
                <w:sz w:val="18"/>
                <w:szCs w:val="18"/>
              </w:rPr>
            </w:pPr>
            <w:r>
              <w:rPr>
                <w:color w:val="000000"/>
                <w:sz w:val="18"/>
                <w:szCs w:val="18"/>
              </w:rPr>
              <w:t>Kegagalan unit GTG</w:t>
            </w:r>
          </w:p>
        </w:tc>
        <w:tc>
          <w:tcPr>
            <w:tcW w:w="1890" w:type="dxa"/>
          </w:tcPr>
          <w:p w14:paraId="7C9AD21A" w14:textId="77777777" w:rsidR="00ED60D7" w:rsidRDefault="00000000">
            <w:pPr>
              <w:rPr>
                <w:color w:val="000000"/>
                <w:sz w:val="18"/>
                <w:szCs w:val="18"/>
                <w:lang w:val="id-ID"/>
              </w:rPr>
            </w:pPr>
            <w:r>
              <w:rPr>
                <w:color w:val="000000"/>
                <w:sz w:val="18"/>
                <w:szCs w:val="18"/>
                <w:lang w:val="id-ID"/>
              </w:rPr>
              <w:t>Kebocoran di tube side 11-E-001</w:t>
            </w:r>
          </w:p>
        </w:tc>
        <w:tc>
          <w:tcPr>
            <w:tcW w:w="1890" w:type="dxa"/>
          </w:tcPr>
          <w:p w14:paraId="5A7B35CA" w14:textId="77777777" w:rsidR="00ED60D7" w:rsidRDefault="00000000">
            <w:pPr>
              <w:rPr>
                <w:color w:val="000000"/>
                <w:sz w:val="18"/>
                <w:szCs w:val="18"/>
                <w:lang w:val="id-ID"/>
              </w:rPr>
            </w:pPr>
            <w:r>
              <w:rPr>
                <w:color w:val="000000"/>
                <w:sz w:val="18"/>
                <w:szCs w:val="18"/>
                <w:lang w:val="id-ID"/>
              </w:rPr>
              <w:t>Unit GTG mengalami Unschedule Shutdown</w:t>
            </w:r>
          </w:p>
        </w:tc>
        <w:tc>
          <w:tcPr>
            <w:tcW w:w="318" w:type="dxa"/>
          </w:tcPr>
          <w:p w14:paraId="43CB7A72" w14:textId="77777777" w:rsidR="00ED60D7" w:rsidRDefault="00000000">
            <w:pPr>
              <w:rPr>
                <w:color w:val="000000"/>
                <w:sz w:val="18"/>
                <w:szCs w:val="18"/>
              </w:rPr>
            </w:pPr>
            <w:r>
              <w:rPr>
                <w:color w:val="000000"/>
                <w:sz w:val="18"/>
                <w:szCs w:val="18"/>
              </w:rPr>
              <w:t>5</w:t>
            </w:r>
          </w:p>
        </w:tc>
        <w:tc>
          <w:tcPr>
            <w:tcW w:w="312" w:type="dxa"/>
          </w:tcPr>
          <w:p w14:paraId="70254F1D" w14:textId="77777777" w:rsidR="00ED60D7" w:rsidRDefault="00000000">
            <w:pPr>
              <w:rPr>
                <w:color w:val="000000"/>
                <w:sz w:val="18"/>
                <w:szCs w:val="18"/>
              </w:rPr>
            </w:pPr>
            <w:r>
              <w:rPr>
                <w:color w:val="000000"/>
                <w:sz w:val="18"/>
                <w:szCs w:val="18"/>
              </w:rPr>
              <w:t>3</w:t>
            </w:r>
          </w:p>
        </w:tc>
        <w:tc>
          <w:tcPr>
            <w:tcW w:w="497" w:type="dxa"/>
          </w:tcPr>
          <w:p w14:paraId="6258F45C" w14:textId="77777777" w:rsidR="00ED60D7" w:rsidRDefault="00000000">
            <w:pPr>
              <w:rPr>
                <w:color w:val="000000"/>
                <w:sz w:val="18"/>
                <w:szCs w:val="18"/>
              </w:rPr>
            </w:pPr>
            <w:r>
              <w:rPr>
                <w:color w:val="000000"/>
                <w:sz w:val="18"/>
                <w:szCs w:val="18"/>
              </w:rPr>
              <w:t>15</w:t>
            </w:r>
          </w:p>
        </w:tc>
        <w:tc>
          <w:tcPr>
            <w:tcW w:w="2563" w:type="dxa"/>
          </w:tcPr>
          <w:p w14:paraId="09A34BC3" w14:textId="77777777" w:rsidR="00ED60D7" w:rsidRDefault="00000000">
            <w:pPr>
              <w:rPr>
                <w:color w:val="000000"/>
                <w:sz w:val="18"/>
                <w:szCs w:val="18"/>
                <w:lang w:val="id-ID"/>
              </w:rPr>
            </w:pPr>
            <w:r>
              <w:rPr>
                <w:color w:val="000000"/>
                <w:sz w:val="18"/>
                <w:szCs w:val="18"/>
              </w:rPr>
              <w:t xml:space="preserve"> Perbaikan 11-E-001</w:t>
            </w:r>
          </w:p>
        </w:tc>
        <w:tc>
          <w:tcPr>
            <w:tcW w:w="318" w:type="dxa"/>
          </w:tcPr>
          <w:p w14:paraId="589E1F40" w14:textId="77777777" w:rsidR="00ED60D7" w:rsidRDefault="00000000">
            <w:pPr>
              <w:rPr>
                <w:color w:val="000000"/>
                <w:sz w:val="18"/>
                <w:szCs w:val="18"/>
              </w:rPr>
            </w:pPr>
            <w:r>
              <w:rPr>
                <w:color w:val="000000"/>
                <w:sz w:val="18"/>
                <w:szCs w:val="18"/>
              </w:rPr>
              <w:t>1</w:t>
            </w:r>
          </w:p>
        </w:tc>
        <w:tc>
          <w:tcPr>
            <w:tcW w:w="312" w:type="dxa"/>
          </w:tcPr>
          <w:p w14:paraId="4521C8EB" w14:textId="77777777" w:rsidR="00ED60D7" w:rsidRDefault="00000000">
            <w:pPr>
              <w:rPr>
                <w:color w:val="000000"/>
                <w:sz w:val="18"/>
                <w:szCs w:val="18"/>
              </w:rPr>
            </w:pPr>
            <w:r>
              <w:rPr>
                <w:color w:val="000000"/>
                <w:sz w:val="18"/>
                <w:szCs w:val="18"/>
              </w:rPr>
              <w:t>1</w:t>
            </w:r>
          </w:p>
        </w:tc>
        <w:tc>
          <w:tcPr>
            <w:tcW w:w="481" w:type="dxa"/>
          </w:tcPr>
          <w:p w14:paraId="3C25C413" w14:textId="77777777" w:rsidR="00ED60D7" w:rsidRDefault="00000000">
            <w:pPr>
              <w:rPr>
                <w:color w:val="000000"/>
                <w:sz w:val="18"/>
                <w:szCs w:val="18"/>
              </w:rPr>
            </w:pPr>
            <w:r>
              <w:rPr>
                <w:color w:val="000000"/>
                <w:sz w:val="18"/>
                <w:szCs w:val="18"/>
              </w:rPr>
              <w:t>1</w:t>
            </w:r>
          </w:p>
        </w:tc>
        <w:tc>
          <w:tcPr>
            <w:tcW w:w="1679" w:type="dxa"/>
          </w:tcPr>
          <w:p w14:paraId="0FDFEB8A" w14:textId="77777777" w:rsidR="00ED60D7" w:rsidRDefault="00000000">
            <w:pPr>
              <w:rPr>
                <w:color w:val="000000"/>
                <w:sz w:val="18"/>
                <w:szCs w:val="18"/>
                <w:lang w:val="id-ID"/>
              </w:rPr>
            </w:pPr>
            <w:r>
              <w:rPr>
                <w:color w:val="000000"/>
                <w:sz w:val="18"/>
                <w:szCs w:val="18"/>
                <w:lang w:val="id-ID"/>
              </w:rPr>
              <w:t xml:space="preserve"> VP Rendalhar 2,</w:t>
            </w:r>
          </w:p>
        </w:tc>
      </w:tr>
      <w:tr w:rsidR="00ED60D7" w14:paraId="686B6CBC" w14:textId="77777777">
        <w:tc>
          <w:tcPr>
            <w:tcW w:w="1483" w:type="dxa"/>
          </w:tcPr>
          <w:p w14:paraId="0957770F" w14:textId="77777777" w:rsidR="00ED60D7" w:rsidRDefault="00000000">
            <w:pPr>
              <w:rPr>
                <w:sz w:val="18"/>
                <w:szCs w:val="18"/>
                <w:lang w:val="id-ID"/>
              </w:rPr>
            </w:pPr>
            <w:r>
              <w:rPr>
                <w:sz w:val="18"/>
                <w:szCs w:val="18"/>
                <w:lang w:val="id-ID"/>
              </w:rPr>
              <w:t>Operasi Pabrik 3</w:t>
            </w:r>
          </w:p>
        </w:tc>
        <w:tc>
          <w:tcPr>
            <w:tcW w:w="1667" w:type="dxa"/>
          </w:tcPr>
          <w:p w14:paraId="7B7F3A49" w14:textId="77777777" w:rsidR="00ED60D7" w:rsidRDefault="00000000">
            <w:pPr>
              <w:rPr>
                <w:color w:val="000000"/>
                <w:sz w:val="18"/>
                <w:szCs w:val="18"/>
              </w:rPr>
            </w:pPr>
            <w:r>
              <w:rPr>
                <w:color w:val="000000"/>
                <w:sz w:val="18"/>
                <w:szCs w:val="18"/>
              </w:rPr>
              <w:t>Kegagalan BV Inlet BFW 1-E-502 yang Leak Out</w:t>
            </w:r>
          </w:p>
        </w:tc>
        <w:tc>
          <w:tcPr>
            <w:tcW w:w="1890" w:type="dxa"/>
          </w:tcPr>
          <w:p w14:paraId="5AEBF96E" w14:textId="77777777" w:rsidR="00ED60D7" w:rsidRDefault="00000000">
            <w:pPr>
              <w:rPr>
                <w:color w:val="000000"/>
                <w:sz w:val="18"/>
                <w:szCs w:val="18"/>
                <w:lang w:val="id-ID"/>
              </w:rPr>
            </w:pPr>
            <w:r>
              <w:rPr>
                <w:color w:val="000000"/>
                <w:sz w:val="18"/>
                <w:szCs w:val="18"/>
                <w:lang w:val="id-ID"/>
              </w:rPr>
              <w:t>Kebocoran lewat Stem semakin membesar</w:t>
            </w:r>
          </w:p>
        </w:tc>
        <w:tc>
          <w:tcPr>
            <w:tcW w:w="1890" w:type="dxa"/>
          </w:tcPr>
          <w:p w14:paraId="29CCD4FE" w14:textId="77777777" w:rsidR="00ED60D7" w:rsidRDefault="00000000">
            <w:pPr>
              <w:rPr>
                <w:color w:val="000000"/>
                <w:sz w:val="18"/>
                <w:szCs w:val="18"/>
                <w:lang w:val="id-ID"/>
              </w:rPr>
            </w:pPr>
            <w:r>
              <w:rPr>
                <w:color w:val="000000"/>
                <w:sz w:val="18"/>
                <w:szCs w:val="18"/>
                <w:lang w:val="id-ID"/>
              </w:rPr>
              <w:t>n/a</w:t>
            </w:r>
          </w:p>
        </w:tc>
        <w:tc>
          <w:tcPr>
            <w:tcW w:w="318" w:type="dxa"/>
          </w:tcPr>
          <w:p w14:paraId="3213DA8F" w14:textId="77777777" w:rsidR="00ED60D7" w:rsidRDefault="00000000">
            <w:pPr>
              <w:rPr>
                <w:color w:val="000000"/>
                <w:sz w:val="18"/>
                <w:szCs w:val="18"/>
              </w:rPr>
            </w:pPr>
            <w:r>
              <w:rPr>
                <w:color w:val="000000"/>
                <w:sz w:val="18"/>
                <w:szCs w:val="18"/>
              </w:rPr>
              <w:t>3</w:t>
            </w:r>
          </w:p>
        </w:tc>
        <w:tc>
          <w:tcPr>
            <w:tcW w:w="312" w:type="dxa"/>
          </w:tcPr>
          <w:p w14:paraId="3EB461F6" w14:textId="77777777" w:rsidR="00ED60D7" w:rsidRDefault="00000000">
            <w:pPr>
              <w:rPr>
                <w:color w:val="000000"/>
                <w:sz w:val="18"/>
                <w:szCs w:val="18"/>
              </w:rPr>
            </w:pPr>
            <w:r>
              <w:rPr>
                <w:color w:val="000000"/>
                <w:sz w:val="18"/>
                <w:szCs w:val="18"/>
              </w:rPr>
              <w:t>5</w:t>
            </w:r>
          </w:p>
        </w:tc>
        <w:tc>
          <w:tcPr>
            <w:tcW w:w="497" w:type="dxa"/>
          </w:tcPr>
          <w:p w14:paraId="291EF52F" w14:textId="77777777" w:rsidR="00ED60D7" w:rsidRDefault="00000000">
            <w:pPr>
              <w:rPr>
                <w:color w:val="000000"/>
                <w:sz w:val="18"/>
                <w:szCs w:val="18"/>
              </w:rPr>
            </w:pPr>
            <w:r>
              <w:rPr>
                <w:color w:val="000000"/>
                <w:sz w:val="18"/>
                <w:szCs w:val="18"/>
              </w:rPr>
              <w:t>15</w:t>
            </w:r>
          </w:p>
        </w:tc>
        <w:tc>
          <w:tcPr>
            <w:tcW w:w="2563" w:type="dxa"/>
          </w:tcPr>
          <w:p w14:paraId="23B0C53F" w14:textId="77777777" w:rsidR="00ED60D7" w:rsidRDefault="00000000">
            <w:pPr>
              <w:rPr>
                <w:color w:val="000000"/>
                <w:sz w:val="18"/>
                <w:szCs w:val="18"/>
              </w:rPr>
            </w:pPr>
            <w:r>
              <w:rPr>
                <w:color w:val="000000"/>
                <w:sz w:val="18"/>
                <w:szCs w:val="18"/>
              </w:rPr>
              <w:t xml:space="preserve"> 1. Repair Stem BV inlet BFW 1-E-502, </w:t>
            </w:r>
          </w:p>
          <w:p w14:paraId="4F8BCC11" w14:textId="77777777" w:rsidR="00ED60D7" w:rsidRDefault="00000000">
            <w:pPr>
              <w:rPr>
                <w:color w:val="000000"/>
                <w:sz w:val="18"/>
                <w:szCs w:val="18"/>
              </w:rPr>
            </w:pPr>
            <w:r>
              <w:rPr>
                <w:color w:val="000000"/>
                <w:sz w:val="18"/>
                <w:szCs w:val="18"/>
              </w:rPr>
              <w:t xml:space="preserve">2. Repair Stem BV inlet BFW 1-E-502, </w:t>
            </w:r>
          </w:p>
          <w:p w14:paraId="41207B46" w14:textId="77777777" w:rsidR="00ED60D7" w:rsidRDefault="00000000">
            <w:pPr>
              <w:rPr>
                <w:color w:val="000000"/>
                <w:sz w:val="18"/>
                <w:szCs w:val="18"/>
              </w:rPr>
            </w:pPr>
            <w:r>
              <w:rPr>
                <w:color w:val="000000"/>
                <w:sz w:val="18"/>
                <w:szCs w:val="18"/>
              </w:rPr>
              <w:lastRenderedPageBreak/>
              <w:t xml:space="preserve">3. Repair Stem BV inlet BFW 1-E-502, </w:t>
            </w:r>
          </w:p>
          <w:p w14:paraId="1625F0C4" w14:textId="77777777" w:rsidR="00ED60D7" w:rsidRDefault="00000000">
            <w:pPr>
              <w:rPr>
                <w:color w:val="000000"/>
                <w:sz w:val="18"/>
                <w:szCs w:val="18"/>
                <w:lang w:val="id-ID"/>
              </w:rPr>
            </w:pPr>
            <w:r>
              <w:rPr>
                <w:color w:val="000000"/>
                <w:sz w:val="18"/>
                <w:szCs w:val="18"/>
              </w:rPr>
              <w:t>4. Repair Stem BV inlet BFW 1-E-502,</w:t>
            </w:r>
          </w:p>
        </w:tc>
        <w:tc>
          <w:tcPr>
            <w:tcW w:w="318" w:type="dxa"/>
          </w:tcPr>
          <w:p w14:paraId="48925BDB" w14:textId="77777777" w:rsidR="00ED60D7" w:rsidRDefault="00000000">
            <w:pPr>
              <w:rPr>
                <w:color w:val="000000"/>
                <w:sz w:val="18"/>
                <w:szCs w:val="18"/>
              </w:rPr>
            </w:pPr>
            <w:r>
              <w:rPr>
                <w:color w:val="000000"/>
                <w:sz w:val="18"/>
                <w:szCs w:val="18"/>
              </w:rPr>
              <w:lastRenderedPageBreak/>
              <w:t>1</w:t>
            </w:r>
          </w:p>
        </w:tc>
        <w:tc>
          <w:tcPr>
            <w:tcW w:w="312" w:type="dxa"/>
          </w:tcPr>
          <w:p w14:paraId="31DAB36E" w14:textId="77777777" w:rsidR="00ED60D7" w:rsidRDefault="00000000">
            <w:pPr>
              <w:rPr>
                <w:color w:val="000000"/>
                <w:sz w:val="18"/>
                <w:szCs w:val="18"/>
              </w:rPr>
            </w:pPr>
            <w:r>
              <w:rPr>
                <w:color w:val="000000"/>
                <w:sz w:val="18"/>
                <w:szCs w:val="18"/>
              </w:rPr>
              <w:t>1</w:t>
            </w:r>
          </w:p>
        </w:tc>
        <w:tc>
          <w:tcPr>
            <w:tcW w:w="481" w:type="dxa"/>
          </w:tcPr>
          <w:p w14:paraId="2E2258C1" w14:textId="77777777" w:rsidR="00ED60D7" w:rsidRDefault="00000000">
            <w:pPr>
              <w:rPr>
                <w:color w:val="000000"/>
                <w:sz w:val="18"/>
                <w:szCs w:val="18"/>
              </w:rPr>
            </w:pPr>
            <w:r>
              <w:rPr>
                <w:color w:val="000000"/>
                <w:sz w:val="18"/>
                <w:szCs w:val="18"/>
              </w:rPr>
              <w:t>1</w:t>
            </w:r>
          </w:p>
        </w:tc>
        <w:tc>
          <w:tcPr>
            <w:tcW w:w="1679" w:type="dxa"/>
          </w:tcPr>
          <w:p w14:paraId="76B3BD20" w14:textId="77777777" w:rsidR="00ED60D7" w:rsidRDefault="00000000">
            <w:pPr>
              <w:rPr>
                <w:color w:val="000000"/>
                <w:sz w:val="18"/>
                <w:szCs w:val="18"/>
                <w:lang w:val="id-ID"/>
              </w:rPr>
            </w:pPr>
            <w:r>
              <w:rPr>
                <w:color w:val="000000"/>
                <w:sz w:val="18"/>
                <w:szCs w:val="18"/>
                <w:lang w:val="id-ID"/>
              </w:rPr>
              <w:t xml:space="preserve"> VP Rendal TA,</w:t>
            </w:r>
          </w:p>
        </w:tc>
      </w:tr>
    </w:tbl>
    <w:p w14:paraId="7C3748BA" w14:textId="77777777" w:rsidR="00ED60D7" w:rsidRDefault="00000000">
      <w:pPr>
        <w:rPr>
          <w:b/>
        </w:rPr>
      </w:pPr>
      <w:r>
        <w:rPr>
          <w:b/>
        </w:rPr>
        <w:br w:type="page"/>
      </w:r>
    </w:p>
    <w:p w14:paraId="6FEDFF01" w14:textId="77777777" w:rsidR="00ED60D7" w:rsidRDefault="00ED60D7">
      <w:pPr>
        <w:rPr>
          <w:b/>
          <w:sz w:val="28"/>
          <w:szCs w:val="28"/>
          <w:u w:val="single"/>
          <w:lang w:val="id-ID"/>
        </w:rPr>
      </w:pPr>
    </w:p>
    <w:p w14:paraId="185CB7E3" w14:textId="77777777" w:rsidR="00ED60D7" w:rsidRDefault="00000000">
      <w:pPr>
        <w:pStyle w:val="ListParagraph"/>
        <w:ind w:left="0"/>
        <w:jc w:val="center"/>
        <w:rPr>
          <w:b/>
          <w:sz w:val="28"/>
          <w:szCs w:val="28"/>
          <w:u w:val="single"/>
          <w:lang w:val="id-ID"/>
        </w:rPr>
      </w:pPr>
      <w:r>
        <w:rPr>
          <w:b/>
          <w:sz w:val="28"/>
          <w:szCs w:val="28"/>
          <w:u w:val="single"/>
          <w:lang w:val="id-ID"/>
        </w:rPr>
        <w:t>FORMULIR USULAN RISIKO STRATEGIS 20</w:t>
      </w:r>
      <w:r>
        <w:rPr>
          <w:b/>
          <w:sz w:val="28"/>
          <w:szCs w:val="28"/>
          <w:u w:val="single"/>
        </w:rPr>
        <w:t>23</w:t>
      </w:r>
      <w:r>
        <w:rPr>
          <w:b/>
          <w:sz w:val="28"/>
          <w:szCs w:val="28"/>
          <w:u w:val="single"/>
          <w:lang w:val="id-ID"/>
        </w:rPr>
        <w:t xml:space="preserve"> </w:t>
      </w:r>
    </w:p>
    <w:p w14:paraId="38072FF2" w14:textId="77777777" w:rsidR="00ED60D7" w:rsidRDefault="00000000">
      <w:pPr>
        <w:pStyle w:val="ListParagraph"/>
        <w:ind w:left="0"/>
        <w:jc w:val="center"/>
        <w:rPr>
          <w:b/>
          <w:sz w:val="28"/>
          <w:szCs w:val="28"/>
          <w:u w:val="single"/>
          <w:lang w:val="id-ID"/>
        </w:rPr>
      </w:pPr>
      <w:r>
        <w:rPr>
          <w:b/>
          <w:sz w:val="28"/>
          <w:szCs w:val="28"/>
          <w:u w:val="single"/>
          <w:lang w:val="id-ID"/>
        </w:rPr>
        <w:t xml:space="preserve">KOMPARTEMEN </w:t>
      </w:r>
      <w:r>
        <w:rPr>
          <w:b/>
          <w:sz w:val="28"/>
          <w:szCs w:val="28"/>
          <w:u w:val="single"/>
        </w:rPr>
        <w:t>OPERASI II</w:t>
      </w:r>
      <w:r>
        <w:rPr>
          <w:b/>
          <w:sz w:val="28"/>
          <w:szCs w:val="28"/>
          <w:u w:val="single"/>
          <w:lang w:val="id-ID"/>
        </w:rPr>
        <w:t xml:space="preserve"> )*</w:t>
      </w:r>
    </w:p>
    <w:p w14:paraId="06C71E66" w14:textId="77777777" w:rsidR="00ED60D7" w:rsidRDefault="00ED60D7">
      <w:pPr>
        <w:pStyle w:val="ListParagraph"/>
        <w:ind w:left="0"/>
        <w:rPr>
          <w:b/>
          <w:sz w:val="20"/>
          <w:szCs w:val="20"/>
        </w:rPr>
      </w:pPr>
    </w:p>
    <w:p w14:paraId="1FE5ED79" w14:textId="77777777" w:rsidR="00ED60D7" w:rsidRDefault="00ED60D7">
      <w:pPr>
        <w:pStyle w:val="ListParagraph"/>
        <w:ind w:left="0"/>
        <w:rPr>
          <w:b/>
          <w:sz w:val="20"/>
          <w:szCs w:val="20"/>
        </w:rPr>
      </w:pPr>
    </w:p>
    <w:tbl>
      <w:tblPr>
        <w:tblStyle w:val="TableGrid"/>
        <w:tblW w:w="13892" w:type="dxa"/>
        <w:tblInd w:w="-288" w:type="dxa"/>
        <w:tblLayout w:type="fixed"/>
        <w:tblLook w:val="04A0" w:firstRow="1" w:lastRow="0" w:firstColumn="1" w:lastColumn="0" w:noHBand="0" w:noVBand="1"/>
      </w:tblPr>
      <w:tblGrid>
        <w:gridCol w:w="683"/>
        <w:gridCol w:w="1161"/>
        <w:gridCol w:w="1134"/>
        <w:gridCol w:w="1254"/>
        <w:gridCol w:w="1638"/>
        <w:gridCol w:w="1366"/>
        <w:gridCol w:w="546"/>
        <w:gridCol w:w="546"/>
        <w:gridCol w:w="683"/>
        <w:gridCol w:w="1638"/>
        <w:gridCol w:w="546"/>
        <w:gridCol w:w="546"/>
        <w:gridCol w:w="819"/>
        <w:gridCol w:w="1332"/>
      </w:tblGrid>
      <w:tr w:rsidR="00ED60D7" w14:paraId="43A45956" w14:textId="77777777">
        <w:trPr>
          <w:trHeight w:val="247"/>
          <w:tblHeader/>
        </w:trPr>
        <w:tc>
          <w:tcPr>
            <w:tcW w:w="683" w:type="dxa"/>
            <w:vMerge w:val="restart"/>
            <w:shd w:val="clear" w:color="auto" w:fill="FFFF00"/>
            <w:vAlign w:val="center"/>
          </w:tcPr>
          <w:p w14:paraId="52D3FA32" w14:textId="77777777" w:rsidR="00ED60D7" w:rsidRDefault="00000000">
            <w:pPr>
              <w:jc w:val="center"/>
              <w:rPr>
                <w:b/>
                <w:sz w:val="18"/>
                <w:szCs w:val="18"/>
                <w:lang w:val="id-ID"/>
              </w:rPr>
            </w:pPr>
            <w:r>
              <w:rPr>
                <w:b/>
                <w:sz w:val="18"/>
                <w:szCs w:val="18"/>
                <w:lang w:val="id-ID"/>
              </w:rPr>
              <w:t>No.</w:t>
            </w:r>
          </w:p>
        </w:tc>
        <w:tc>
          <w:tcPr>
            <w:tcW w:w="1161" w:type="dxa"/>
            <w:vMerge w:val="restart"/>
            <w:shd w:val="clear" w:color="auto" w:fill="FFFF00"/>
            <w:vAlign w:val="center"/>
          </w:tcPr>
          <w:p w14:paraId="293235B2" w14:textId="77777777" w:rsidR="00ED60D7" w:rsidRDefault="00000000">
            <w:pPr>
              <w:jc w:val="center"/>
              <w:rPr>
                <w:b/>
                <w:sz w:val="18"/>
                <w:szCs w:val="18"/>
              </w:rPr>
            </w:pPr>
            <w:r>
              <w:rPr>
                <w:b/>
                <w:sz w:val="18"/>
                <w:szCs w:val="18"/>
              </w:rPr>
              <w:t>Sasaran Perusahaan</w:t>
            </w:r>
          </w:p>
        </w:tc>
        <w:tc>
          <w:tcPr>
            <w:tcW w:w="1134" w:type="dxa"/>
            <w:vMerge w:val="restart"/>
            <w:shd w:val="clear" w:color="auto" w:fill="FFFF00"/>
            <w:vAlign w:val="center"/>
          </w:tcPr>
          <w:p w14:paraId="0642A5DD" w14:textId="77777777" w:rsidR="00ED60D7" w:rsidRDefault="00000000">
            <w:pPr>
              <w:jc w:val="center"/>
              <w:rPr>
                <w:b/>
                <w:sz w:val="18"/>
                <w:szCs w:val="18"/>
                <w:lang w:val="id-ID"/>
              </w:rPr>
            </w:pPr>
            <w:r>
              <w:rPr>
                <w:b/>
                <w:sz w:val="18"/>
                <w:szCs w:val="18"/>
                <w:lang w:val="id-ID"/>
              </w:rPr>
              <w:t>Strategi Perusahaan</w:t>
            </w:r>
          </w:p>
        </w:tc>
        <w:tc>
          <w:tcPr>
            <w:tcW w:w="1254" w:type="dxa"/>
            <w:vMerge w:val="restart"/>
            <w:shd w:val="clear" w:color="auto" w:fill="FFFF00"/>
            <w:vAlign w:val="center"/>
          </w:tcPr>
          <w:p w14:paraId="45E1CB9A" w14:textId="77777777" w:rsidR="00ED60D7" w:rsidRDefault="00000000">
            <w:pPr>
              <w:jc w:val="center"/>
              <w:rPr>
                <w:b/>
                <w:sz w:val="18"/>
                <w:szCs w:val="18"/>
              </w:rPr>
            </w:pPr>
            <w:r>
              <w:rPr>
                <w:b/>
                <w:sz w:val="18"/>
                <w:szCs w:val="18"/>
              </w:rPr>
              <w:t>Nama Risiko</w:t>
            </w:r>
          </w:p>
        </w:tc>
        <w:tc>
          <w:tcPr>
            <w:tcW w:w="4779" w:type="dxa"/>
            <w:gridSpan w:val="5"/>
            <w:shd w:val="clear" w:color="auto" w:fill="FFFF00"/>
            <w:vAlign w:val="center"/>
          </w:tcPr>
          <w:p w14:paraId="024CB541" w14:textId="77777777" w:rsidR="00ED60D7" w:rsidRDefault="00000000">
            <w:pPr>
              <w:jc w:val="center"/>
              <w:rPr>
                <w:b/>
                <w:sz w:val="18"/>
                <w:szCs w:val="18"/>
              </w:rPr>
            </w:pPr>
            <w:r>
              <w:rPr>
                <w:b/>
                <w:sz w:val="18"/>
                <w:szCs w:val="18"/>
              </w:rPr>
              <w:t>Inherent Risk</w:t>
            </w:r>
          </w:p>
        </w:tc>
        <w:tc>
          <w:tcPr>
            <w:tcW w:w="4881" w:type="dxa"/>
            <w:gridSpan w:val="5"/>
            <w:shd w:val="clear" w:color="auto" w:fill="FFFF00"/>
            <w:vAlign w:val="center"/>
          </w:tcPr>
          <w:p w14:paraId="53D23E14" w14:textId="77777777" w:rsidR="00ED60D7" w:rsidRDefault="00000000">
            <w:pPr>
              <w:jc w:val="center"/>
              <w:rPr>
                <w:b/>
                <w:sz w:val="18"/>
                <w:szCs w:val="18"/>
                <w:lang w:val="id-ID"/>
              </w:rPr>
            </w:pPr>
            <w:r>
              <w:rPr>
                <w:b/>
                <w:sz w:val="18"/>
                <w:szCs w:val="18"/>
              </w:rPr>
              <w:t>Residual Risk</w:t>
            </w:r>
            <w:r>
              <w:rPr>
                <w:b/>
                <w:sz w:val="18"/>
                <w:szCs w:val="18"/>
                <w:lang w:val="id-ID"/>
              </w:rPr>
              <w:t xml:space="preserve"> (Target setelah Mitigasi)</w:t>
            </w:r>
          </w:p>
        </w:tc>
      </w:tr>
      <w:tr w:rsidR="00ED60D7" w14:paraId="61F1ABBD" w14:textId="77777777">
        <w:trPr>
          <w:trHeight w:val="283"/>
        </w:trPr>
        <w:tc>
          <w:tcPr>
            <w:tcW w:w="683" w:type="dxa"/>
            <w:vMerge/>
            <w:shd w:val="clear" w:color="auto" w:fill="FFFF00"/>
          </w:tcPr>
          <w:p w14:paraId="13042172" w14:textId="77777777" w:rsidR="00ED60D7" w:rsidRDefault="00ED60D7">
            <w:pPr>
              <w:jc w:val="center"/>
              <w:rPr>
                <w:b/>
                <w:sz w:val="18"/>
                <w:szCs w:val="18"/>
              </w:rPr>
            </w:pPr>
          </w:p>
        </w:tc>
        <w:tc>
          <w:tcPr>
            <w:tcW w:w="1161" w:type="dxa"/>
            <w:vMerge/>
            <w:shd w:val="clear" w:color="auto" w:fill="FFFF00"/>
          </w:tcPr>
          <w:p w14:paraId="2083C6CB" w14:textId="77777777" w:rsidR="00ED60D7" w:rsidRDefault="00ED60D7">
            <w:pPr>
              <w:jc w:val="center"/>
              <w:rPr>
                <w:b/>
                <w:sz w:val="18"/>
                <w:szCs w:val="18"/>
              </w:rPr>
            </w:pPr>
          </w:p>
        </w:tc>
        <w:tc>
          <w:tcPr>
            <w:tcW w:w="1134" w:type="dxa"/>
            <w:vMerge/>
            <w:shd w:val="clear" w:color="auto" w:fill="FFFF00"/>
          </w:tcPr>
          <w:p w14:paraId="7A6E0BF2" w14:textId="77777777" w:rsidR="00ED60D7" w:rsidRDefault="00ED60D7">
            <w:pPr>
              <w:jc w:val="center"/>
              <w:rPr>
                <w:b/>
                <w:sz w:val="18"/>
                <w:szCs w:val="18"/>
              </w:rPr>
            </w:pPr>
          </w:p>
        </w:tc>
        <w:tc>
          <w:tcPr>
            <w:tcW w:w="1254" w:type="dxa"/>
            <w:vMerge/>
            <w:shd w:val="clear" w:color="auto" w:fill="FFFF00"/>
            <w:vAlign w:val="center"/>
          </w:tcPr>
          <w:p w14:paraId="6ACD3793" w14:textId="77777777" w:rsidR="00ED60D7" w:rsidRDefault="00ED60D7">
            <w:pPr>
              <w:jc w:val="center"/>
              <w:rPr>
                <w:b/>
                <w:sz w:val="18"/>
                <w:szCs w:val="18"/>
              </w:rPr>
            </w:pPr>
          </w:p>
        </w:tc>
        <w:tc>
          <w:tcPr>
            <w:tcW w:w="1638" w:type="dxa"/>
            <w:shd w:val="clear" w:color="auto" w:fill="FFFF00"/>
            <w:vAlign w:val="center"/>
          </w:tcPr>
          <w:p w14:paraId="5DD9FB8F" w14:textId="77777777" w:rsidR="00ED60D7" w:rsidRDefault="00000000">
            <w:pPr>
              <w:jc w:val="center"/>
              <w:rPr>
                <w:b/>
                <w:sz w:val="18"/>
                <w:szCs w:val="18"/>
              </w:rPr>
            </w:pPr>
            <w:r>
              <w:rPr>
                <w:b/>
                <w:sz w:val="18"/>
                <w:szCs w:val="18"/>
              </w:rPr>
              <w:t>Sebab</w:t>
            </w:r>
          </w:p>
        </w:tc>
        <w:tc>
          <w:tcPr>
            <w:tcW w:w="1366" w:type="dxa"/>
            <w:shd w:val="clear" w:color="auto" w:fill="FFFF00"/>
            <w:vAlign w:val="center"/>
          </w:tcPr>
          <w:p w14:paraId="0E949237" w14:textId="77777777" w:rsidR="00ED60D7" w:rsidRDefault="00000000">
            <w:pPr>
              <w:jc w:val="center"/>
              <w:rPr>
                <w:b/>
                <w:sz w:val="18"/>
                <w:szCs w:val="18"/>
              </w:rPr>
            </w:pPr>
            <w:r>
              <w:rPr>
                <w:b/>
                <w:sz w:val="18"/>
                <w:szCs w:val="18"/>
              </w:rPr>
              <w:t xml:space="preserve">Dampak </w:t>
            </w:r>
          </w:p>
        </w:tc>
        <w:tc>
          <w:tcPr>
            <w:tcW w:w="546" w:type="dxa"/>
            <w:shd w:val="clear" w:color="auto" w:fill="FFFF00"/>
            <w:vAlign w:val="center"/>
          </w:tcPr>
          <w:p w14:paraId="74BA05B8" w14:textId="77777777" w:rsidR="00ED60D7" w:rsidRDefault="00000000">
            <w:pPr>
              <w:jc w:val="center"/>
              <w:rPr>
                <w:b/>
                <w:sz w:val="18"/>
                <w:szCs w:val="18"/>
              </w:rPr>
            </w:pPr>
            <w:r>
              <w:rPr>
                <w:b/>
                <w:sz w:val="18"/>
                <w:szCs w:val="18"/>
              </w:rPr>
              <w:t>L</w:t>
            </w:r>
          </w:p>
        </w:tc>
        <w:tc>
          <w:tcPr>
            <w:tcW w:w="546" w:type="dxa"/>
            <w:shd w:val="clear" w:color="auto" w:fill="FFFF00"/>
            <w:vAlign w:val="center"/>
          </w:tcPr>
          <w:p w14:paraId="1F7A5776" w14:textId="77777777" w:rsidR="00ED60D7" w:rsidRDefault="00000000">
            <w:pPr>
              <w:jc w:val="center"/>
              <w:rPr>
                <w:b/>
                <w:sz w:val="18"/>
                <w:szCs w:val="18"/>
              </w:rPr>
            </w:pPr>
            <w:r>
              <w:rPr>
                <w:b/>
                <w:sz w:val="18"/>
                <w:szCs w:val="18"/>
              </w:rPr>
              <w:t>C</w:t>
            </w:r>
          </w:p>
        </w:tc>
        <w:tc>
          <w:tcPr>
            <w:tcW w:w="683" w:type="dxa"/>
            <w:shd w:val="clear" w:color="auto" w:fill="FFFF00"/>
            <w:vAlign w:val="center"/>
          </w:tcPr>
          <w:p w14:paraId="337A07D5" w14:textId="77777777" w:rsidR="00ED60D7" w:rsidRDefault="00000000">
            <w:pPr>
              <w:jc w:val="center"/>
              <w:rPr>
                <w:b/>
                <w:sz w:val="18"/>
                <w:szCs w:val="18"/>
              </w:rPr>
            </w:pPr>
            <w:r>
              <w:rPr>
                <w:b/>
                <w:sz w:val="18"/>
                <w:szCs w:val="18"/>
              </w:rPr>
              <w:t>LxC</w:t>
            </w:r>
          </w:p>
        </w:tc>
        <w:tc>
          <w:tcPr>
            <w:tcW w:w="1638" w:type="dxa"/>
            <w:shd w:val="clear" w:color="auto" w:fill="FFFF00"/>
            <w:vAlign w:val="center"/>
          </w:tcPr>
          <w:p w14:paraId="6B8B5888" w14:textId="77777777" w:rsidR="00ED60D7" w:rsidRDefault="00000000">
            <w:pPr>
              <w:jc w:val="center"/>
              <w:rPr>
                <w:b/>
                <w:sz w:val="18"/>
                <w:szCs w:val="18"/>
              </w:rPr>
            </w:pPr>
            <w:r>
              <w:rPr>
                <w:b/>
                <w:sz w:val="18"/>
                <w:szCs w:val="18"/>
              </w:rPr>
              <w:t>MItigasi Risiko</w:t>
            </w:r>
          </w:p>
        </w:tc>
        <w:tc>
          <w:tcPr>
            <w:tcW w:w="546" w:type="dxa"/>
            <w:shd w:val="clear" w:color="auto" w:fill="FFFF00"/>
            <w:vAlign w:val="center"/>
          </w:tcPr>
          <w:p w14:paraId="5BD057A9" w14:textId="77777777" w:rsidR="00ED60D7" w:rsidRDefault="00000000">
            <w:pPr>
              <w:jc w:val="center"/>
              <w:rPr>
                <w:b/>
                <w:sz w:val="18"/>
                <w:szCs w:val="18"/>
              </w:rPr>
            </w:pPr>
            <w:r>
              <w:rPr>
                <w:b/>
                <w:sz w:val="18"/>
                <w:szCs w:val="18"/>
              </w:rPr>
              <w:t>L</w:t>
            </w:r>
          </w:p>
        </w:tc>
        <w:tc>
          <w:tcPr>
            <w:tcW w:w="546" w:type="dxa"/>
            <w:shd w:val="clear" w:color="auto" w:fill="FFFF00"/>
            <w:vAlign w:val="center"/>
          </w:tcPr>
          <w:p w14:paraId="62BFCAC8" w14:textId="77777777" w:rsidR="00ED60D7" w:rsidRDefault="00000000">
            <w:pPr>
              <w:jc w:val="center"/>
              <w:rPr>
                <w:b/>
                <w:sz w:val="18"/>
                <w:szCs w:val="18"/>
              </w:rPr>
            </w:pPr>
            <w:r>
              <w:rPr>
                <w:b/>
                <w:sz w:val="18"/>
                <w:szCs w:val="18"/>
              </w:rPr>
              <w:t>C</w:t>
            </w:r>
          </w:p>
        </w:tc>
        <w:tc>
          <w:tcPr>
            <w:tcW w:w="819" w:type="dxa"/>
            <w:shd w:val="clear" w:color="auto" w:fill="FFFF00"/>
            <w:vAlign w:val="center"/>
          </w:tcPr>
          <w:p w14:paraId="72D33312" w14:textId="77777777" w:rsidR="00ED60D7" w:rsidRDefault="00000000">
            <w:pPr>
              <w:jc w:val="center"/>
              <w:rPr>
                <w:b/>
                <w:sz w:val="18"/>
                <w:szCs w:val="18"/>
              </w:rPr>
            </w:pPr>
            <w:r>
              <w:rPr>
                <w:b/>
                <w:sz w:val="18"/>
                <w:szCs w:val="18"/>
              </w:rPr>
              <w:t>LxC</w:t>
            </w:r>
          </w:p>
        </w:tc>
        <w:tc>
          <w:tcPr>
            <w:tcW w:w="1332" w:type="dxa"/>
            <w:shd w:val="clear" w:color="auto" w:fill="FFFF00"/>
            <w:vAlign w:val="center"/>
          </w:tcPr>
          <w:p w14:paraId="2B5B2044" w14:textId="77777777" w:rsidR="00ED60D7" w:rsidRDefault="00000000">
            <w:pPr>
              <w:jc w:val="center"/>
              <w:rPr>
                <w:b/>
                <w:sz w:val="18"/>
                <w:szCs w:val="18"/>
              </w:rPr>
            </w:pPr>
            <w:r>
              <w:rPr>
                <w:b/>
                <w:sz w:val="18"/>
                <w:szCs w:val="18"/>
              </w:rPr>
              <w:t>Penanggung Jawab</w:t>
            </w:r>
          </w:p>
        </w:tc>
      </w:tr>
      <w:tr w:rsidR="00ED60D7" w14:paraId="0B5F6D24" w14:textId="77777777">
        <w:trPr>
          <w:trHeight w:val="740"/>
        </w:trPr>
        <w:tc>
          <w:tcPr>
            <w:tcW w:w="683" w:type="dxa"/>
          </w:tcPr>
          <w:p w14:paraId="0F56661A" w14:textId="77777777" w:rsidR="00ED60D7" w:rsidRDefault="00ED60D7">
            <w:pPr>
              <w:rPr>
                <w:sz w:val="18"/>
                <w:szCs w:val="18"/>
                <w:lang w:val="id-ID"/>
              </w:rPr>
            </w:pPr>
          </w:p>
        </w:tc>
        <w:tc>
          <w:tcPr>
            <w:tcW w:w="1161" w:type="dxa"/>
          </w:tcPr>
          <w:p w14:paraId="0097B144" w14:textId="77777777" w:rsidR="00ED60D7" w:rsidRDefault="00ED60D7">
            <w:pPr>
              <w:rPr>
                <w:sz w:val="18"/>
                <w:szCs w:val="18"/>
              </w:rPr>
            </w:pPr>
          </w:p>
        </w:tc>
        <w:tc>
          <w:tcPr>
            <w:tcW w:w="1134" w:type="dxa"/>
          </w:tcPr>
          <w:p w14:paraId="56782B8F" w14:textId="77777777" w:rsidR="00ED60D7" w:rsidRDefault="00ED60D7">
            <w:pPr>
              <w:rPr>
                <w:sz w:val="18"/>
                <w:szCs w:val="18"/>
              </w:rPr>
            </w:pPr>
          </w:p>
        </w:tc>
        <w:tc>
          <w:tcPr>
            <w:tcW w:w="1254" w:type="dxa"/>
          </w:tcPr>
          <w:p w14:paraId="5B2BED15" w14:textId="77777777" w:rsidR="00ED60D7" w:rsidRDefault="00ED60D7">
            <w:pPr>
              <w:rPr>
                <w:sz w:val="18"/>
                <w:szCs w:val="18"/>
              </w:rPr>
            </w:pPr>
          </w:p>
        </w:tc>
        <w:tc>
          <w:tcPr>
            <w:tcW w:w="1638" w:type="dxa"/>
          </w:tcPr>
          <w:p w14:paraId="3F3325A8" w14:textId="77777777" w:rsidR="00ED60D7" w:rsidRDefault="00ED60D7">
            <w:pPr>
              <w:ind w:left="229" w:hanging="228"/>
              <w:rPr>
                <w:sz w:val="18"/>
                <w:szCs w:val="18"/>
              </w:rPr>
            </w:pPr>
          </w:p>
        </w:tc>
        <w:tc>
          <w:tcPr>
            <w:tcW w:w="1366" w:type="dxa"/>
          </w:tcPr>
          <w:p w14:paraId="28386E82" w14:textId="77777777" w:rsidR="00ED60D7" w:rsidRDefault="00ED60D7">
            <w:pPr>
              <w:rPr>
                <w:sz w:val="18"/>
                <w:szCs w:val="18"/>
              </w:rPr>
            </w:pPr>
          </w:p>
        </w:tc>
        <w:tc>
          <w:tcPr>
            <w:tcW w:w="546" w:type="dxa"/>
          </w:tcPr>
          <w:p w14:paraId="17F427DA" w14:textId="77777777" w:rsidR="00ED60D7" w:rsidRDefault="00ED60D7">
            <w:pPr>
              <w:jc w:val="center"/>
              <w:rPr>
                <w:sz w:val="18"/>
                <w:szCs w:val="18"/>
              </w:rPr>
            </w:pPr>
          </w:p>
        </w:tc>
        <w:tc>
          <w:tcPr>
            <w:tcW w:w="546" w:type="dxa"/>
          </w:tcPr>
          <w:p w14:paraId="0CA999A2" w14:textId="77777777" w:rsidR="00ED60D7" w:rsidRDefault="00ED60D7">
            <w:pPr>
              <w:jc w:val="center"/>
              <w:rPr>
                <w:sz w:val="18"/>
                <w:szCs w:val="18"/>
                <w:lang w:val="id-ID"/>
              </w:rPr>
            </w:pPr>
          </w:p>
        </w:tc>
        <w:tc>
          <w:tcPr>
            <w:tcW w:w="683" w:type="dxa"/>
          </w:tcPr>
          <w:p w14:paraId="6177A19C" w14:textId="77777777" w:rsidR="00ED60D7" w:rsidRDefault="00ED60D7">
            <w:pPr>
              <w:jc w:val="center"/>
              <w:rPr>
                <w:sz w:val="18"/>
                <w:szCs w:val="18"/>
                <w:lang w:val="id-ID"/>
              </w:rPr>
            </w:pPr>
          </w:p>
        </w:tc>
        <w:tc>
          <w:tcPr>
            <w:tcW w:w="1638" w:type="dxa"/>
          </w:tcPr>
          <w:p w14:paraId="457FBBA2" w14:textId="77777777" w:rsidR="00ED60D7" w:rsidRDefault="00ED60D7">
            <w:pPr>
              <w:ind w:left="283" w:hanging="277"/>
              <w:rPr>
                <w:sz w:val="18"/>
                <w:szCs w:val="18"/>
              </w:rPr>
            </w:pPr>
          </w:p>
        </w:tc>
        <w:tc>
          <w:tcPr>
            <w:tcW w:w="546" w:type="dxa"/>
          </w:tcPr>
          <w:p w14:paraId="504E0726" w14:textId="77777777" w:rsidR="00ED60D7" w:rsidRDefault="00ED60D7">
            <w:pPr>
              <w:jc w:val="center"/>
              <w:rPr>
                <w:sz w:val="18"/>
                <w:szCs w:val="18"/>
              </w:rPr>
            </w:pPr>
          </w:p>
        </w:tc>
        <w:tc>
          <w:tcPr>
            <w:tcW w:w="546" w:type="dxa"/>
          </w:tcPr>
          <w:p w14:paraId="5C7519B7" w14:textId="77777777" w:rsidR="00ED60D7" w:rsidRDefault="00ED60D7">
            <w:pPr>
              <w:jc w:val="center"/>
              <w:rPr>
                <w:sz w:val="18"/>
                <w:szCs w:val="18"/>
              </w:rPr>
            </w:pPr>
          </w:p>
        </w:tc>
        <w:tc>
          <w:tcPr>
            <w:tcW w:w="819" w:type="dxa"/>
          </w:tcPr>
          <w:p w14:paraId="13686450" w14:textId="77777777" w:rsidR="00ED60D7" w:rsidRDefault="00ED60D7">
            <w:pPr>
              <w:jc w:val="center"/>
              <w:rPr>
                <w:sz w:val="18"/>
                <w:szCs w:val="18"/>
              </w:rPr>
            </w:pPr>
          </w:p>
        </w:tc>
        <w:tc>
          <w:tcPr>
            <w:tcW w:w="1332" w:type="dxa"/>
          </w:tcPr>
          <w:p w14:paraId="26DD1AF2" w14:textId="77777777" w:rsidR="00ED60D7" w:rsidRDefault="00ED60D7">
            <w:pPr>
              <w:jc w:val="center"/>
              <w:rPr>
                <w:sz w:val="18"/>
                <w:szCs w:val="18"/>
              </w:rPr>
            </w:pPr>
          </w:p>
        </w:tc>
      </w:tr>
      <w:tr w:rsidR="00ED60D7" w14:paraId="1583758A" w14:textId="77777777">
        <w:trPr>
          <w:trHeight w:val="694"/>
        </w:trPr>
        <w:tc>
          <w:tcPr>
            <w:tcW w:w="683" w:type="dxa"/>
          </w:tcPr>
          <w:p w14:paraId="66EAAC88" w14:textId="77777777" w:rsidR="00ED60D7" w:rsidRDefault="00ED60D7">
            <w:pPr>
              <w:rPr>
                <w:sz w:val="18"/>
                <w:szCs w:val="18"/>
                <w:lang w:val="id-ID"/>
              </w:rPr>
            </w:pPr>
          </w:p>
        </w:tc>
        <w:tc>
          <w:tcPr>
            <w:tcW w:w="1161" w:type="dxa"/>
          </w:tcPr>
          <w:p w14:paraId="53E9CEEC" w14:textId="77777777" w:rsidR="00ED60D7" w:rsidRDefault="00ED60D7">
            <w:pPr>
              <w:rPr>
                <w:sz w:val="18"/>
                <w:szCs w:val="18"/>
              </w:rPr>
            </w:pPr>
          </w:p>
        </w:tc>
        <w:tc>
          <w:tcPr>
            <w:tcW w:w="1134" w:type="dxa"/>
          </w:tcPr>
          <w:p w14:paraId="4BB414B1" w14:textId="77777777" w:rsidR="00ED60D7" w:rsidRDefault="00ED60D7">
            <w:pPr>
              <w:rPr>
                <w:sz w:val="18"/>
                <w:szCs w:val="18"/>
              </w:rPr>
            </w:pPr>
          </w:p>
        </w:tc>
        <w:tc>
          <w:tcPr>
            <w:tcW w:w="1254" w:type="dxa"/>
          </w:tcPr>
          <w:p w14:paraId="568AA5CA" w14:textId="77777777" w:rsidR="00ED60D7" w:rsidRDefault="00ED60D7">
            <w:pPr>
              <w:rPr>
                <w:sz w:val="18"/>
                <w:szCs w:val="18"/>
              </w:rPr>
            </w:pPr>
          </w:p>
        </w:tc>
        <w:tc>
          <w:tcPr>
            <w:tcW w:w="1638" w:type="dxa"/>
          </w:tcPr>
          <w:p w14:paraId="200707E8" w14:textId="77777777" w:rsidR="00ED60D7" w:rsidRDefault="00ED60D7">
            <w:pPr>
              <w:ind w:left="229" w:hanging="228"/>
              <w:rPr>
                <w:sz w:val="18"/>
                <w:szCs w:val="18"/>
              </w:rPr>
            </w:pPr>
          </w:p>
        </w:tc>
        <w:tc>
          <w:tcPr>
            <w:tcW w:w="1366" w:type="dxa"/>
          </w:tcPr>
          <w:p w14:paraId="48C71ABC" w14:textId="77777777" w:rsidR="00ED60D7" w:rsidRDefault="00ED60D7">
            <w:pPr>
              <w:rPr>
                <w:sz w:val="18"/>
                <w:szCs w:val="18"/>
              </w:rPr>
            </w:pPr>
          </w:p>
        </w:tc>
        <w:tc>
          <w:tcPr>
            <w:tcW w:w="546" w:type="dxa"/>
          </w:tcPr>
          <w:p w14:paraId="195974C4" w14:textId="77777777" w:rsidR="00ED60D7" w:rsidRDefault="00ED60D7">
            <w:pPr>
              <w:jc w:val="center"/>
              <w:rPr>
                <w:sz w:val="18"/>
                <w:szCs w:val="18"/>
              </w:rPr>
            </w:pPr>
          </w:p>
        </w:tc>
        <w:tc>
          <w:tcPr>
            <w:tcW w:w="546" w:type="dxa"/>
          </w:tcPr>
          <w:p w14:paraId="17E14E36" w14:textId="77777777" w:rsidR="00ED60D7" w:rsidRDefault="00ED60D7">
            <w:pPr>
              <w:jc w:val="center"/>
              <w:rPr>
                <w:sz w:val="18"/>
                <w:szCs w:val="18"/>
                <w:lang w:val="id-ID"/>
              </w:rPr>
            </w:pPr>
          </w:p>
        </w:tc>
        <w:tc>
          <w:tcPr>
            <w:tcW w:w="683" w:type="dxa"/>
          </w:tcPr>
          <w:p w14:paraId="39821A46" w14:textId="77777777" w:rsidR="00ED60D7" w:rsidRDefault="00ED60D7">
            <w:pPr>
              <w:jc w:val="center"/>
              <w:rPr>
                <w:sz w:val="18"/>
                <w:szCs w:val="18"/>
                <w:lang w:val="id-ID"/>
              </w:rPr>
            </w:pPr>
          </w:p>
        </w:tc>
        <w:tc>
          <w:tcPr>
            <w:tcW w:w="1638" w:type="dxa"/>
          </w:tcPr>
          <w:p w14:paraId="4F36D329" w14:textId="77777777" w:rsidR="00ED60D7" w:rsidRDefault="00ED60D7">
            <w:pPr>
              <w:ind w:left="283" w:hanging="277"/>
              <w:rPr>
                <w:sz w:val="18"/>
                <w:szCs w:val="18"/>
              </w:rPr>
            </w:pPr>
          </w:p>
        </w:tc>
        <w:tc>
          <w:tcPr>
            <w:tcW w:w="546" w:type="dxa"/>
          </w:tcPr>
          <w:p w14:paraId="054F9CAC" w14:textId="77777777" w:rsidR="00ED60D7" w:rsidRDefault="00ED60D7">
            <w:pPr>
              <w:jc w:val="center"/>
              <w:rPr>
                <w:sz w:val="18"/>
                <w:szCs w:val="18"/>
              </w:rPr>
            </w:pPr>
          </w:p>
        </w:tc>
        <w:tc>
          <w:tcPr>
            <w:tcW w:w="546" w:type="dxa"/>
          </w:tcPr>
          <w:p w14:paraId="5A3A1E9E" w14:textId="77777777" w:rsidR="00ED60D7" w:rsidRDefault="00ED60D7">
            <w:pPr>
              <w:jc w:val="center"/>
              <w:rPr>
                <w:sz w:val="18"/>
                <w:szCs w:val="18"/>
              </w:rPr>
            </w:pPr>
          </w:p>
        </w:tc>
        <w:tc>
          <w:tcPr>
            <w:tcW w:w="819" w:type="dxa"/>
          </w:tcPr>
          <w:p w14:paraId="02B56CB8" w14:textId="77777777" w:rsidR="00ED60D7" w:rsidRDefault="00ED60D7">
            <w:pPr>
              <w:jc w:val="center"/>
              <w:rPr>
                <w:sz w:val="18"/>
                <w:szCs w:val="18"/>
              </w:rPr>
            </w:pPr>
          </w:p>
        </w:tc>
        <w:tc>
          <w:tcPr>
            <w:tcW w:w="1332" w:type="dxa"/>
          </w:tcPr>
          <w:p w14:paraId="05186FBE" w14:textId="77777777" w:rsidR="00ED60D7" w:rsidRDefault="00ED60D7">
            <w:pPr>
              <w:jc w:val="center"/>
              <w:rPr>
                <w:sz w:val="18"/>
                <w:szCs w:val="18"/>
              </w:rPr>
            </w:pPr>
          </w:p>
        </w:tc>
      </w:tr>
      <w:tr w:rsidR="00ED60D7" w14:paraId="77E521C3" w14:textId="77777777">
        <w:trPr>
          <w:trHeight w:val="690"/>
        </w:trPr>
        <w:tc>
          <w:tcPr>
            <w:tcW w:w="683" w:type="dxa"/>
          </w:tcPr>
          <w:p w14:paraId="6F40EB5D" w14:textId="77777777" w:rsidR="00ED60D7" w:rsidRDefault="00ED60D7">
            <w:pPr>
              <w:rPr>
                <w:sz w:val="18"/>
                <w:szCs w:val="18"/>
              </w:rPr>
            </w:pPr>
          </w:p>
        </w:tc>
        <w:tc>
          <w:tcPr>
            <w:tcW w:w="1161" w:type="dxa"/>
          </w:tcPr>
          <w:p w14:paraId="2892413D" w14:textId="77777777" w:rsidR="00ED60D7" w:rsidRDefault="00ED60D7">
            <w:pPr>
              <w:rPr>
                <w:sz w:val="18"/>
                <w:szCs w:val="18"/>
              </w:rPr>
            </w:pPr>
          </w:p>
        </w:tc>
        <w:tc>
          <w:tcPr>
            <w:tcW w:w="1134" w:type="dxa"/>
          </w:tcPr>
          <w:p w14:paraId="0DDD995B" w14:textId="77777777" w:rsidR="00ED60D7" w:rsidRDefault="00ED60D7">
            <w:pPr>
              <w:rPr>
                <w:sz w:val="18"/>
                <w:szCs w:val="18"/>
              </w:rPr>
            </w:pPr>
          </w:p>
        </w:tc>
        <w:tc>
          <w:tcPr>
            <w:tcW w:w="1254" w:type="dxa"/>
          </w:tcPr>
          <w:p w14:paraId="0950E385" w14:textId="77777777" w:rsidR="00ED60D7" w:rsidRDefault="00ED60D7">
            <w:pPr>
              <w:rPr>
                <w:sz w:val="18"/>
                <w:szCs w:val="18"/>
              </w:rPr>
            </w:pPr>
          </w:p>
        </w:tc>
        <w:tc>
          <w:tcPr>
            <w:tcW w:w="1638" w:type="dxa"/>
          </w:tcPr>
          <w:p w14:paraId="7F352647" w14:textId="77777777" w:rsidR="00ED60D7" w:rsidRDefault="00ED60D7">
            <w:pPr>
              <w:ind w:left="229" w:hanging="228"/>
              <w:rPr>
                <w:sz w:val="18"/>
                <w:szCs w:val="18"/>
              </w:rPr>
            </w:pPr>
          </w:p>
        </w:tc>
        <w:tc>
          <w:tcPr>
            <w:tcW w:w="1366" w:type="dxa"/>
          </w:tcPr>
          <w:p w14:paraId="350A5E24" w14:textId="77777777" w:rsidR="00ED60D7" w:rsidRDefault="00ED60D7">
            <w:pPr>
              <w:rPr>
                <w:sz w:val="18"/>
                <w:szCs w:val="18"/>
              </w:rPr>
            </w:pPr>
          </w:p>
        </w:tc>
        <w:tc>
          <w:tcPr>
            <w:tcW w:w="546" w:type="dxa"/>
          </w:tcPr>
          <w:p w14:paraId="69CA57BA" w14:textId="77777777" w:rsidR="00ED60D7" w:rsidRDefault="00ED60D7">
            <w:pPr>
              <w:jc w:val="center"/>
              <w:rPr>
                <w:sz w:val="18"/>
                <w:szCs w:val="18"/>
              </w:rPr>
            </w:pPr>
          </w:p>
        </w:tc>
        <w:tc>
          <w:tcPr>
            <w:tcW w:w="546" w:type="dxa"/>
          </w:tcPr>
          <w:p w14:paraId="129473CF" w14:textId="77777777" w:rsidR="00ED60D7" w:rsidRDefault="00ED60D7">
            <w:pPr>
              <w:jc w:val="center"/>
              <w:rPr>
                <w:sz w:val="18"/>
                <w:szCs w:val="18"/>
                <w:lang w:val="id-ID"/>
              </w:rPr>
            </w:pPr>
          </w:p>
        </w:tc>
        <w:tc>
          <w:tcPr>
            <w:tcW w:w="683" w:type="dxa"/>
          </w:tcPr>
          <w:p w14:paraId="642B7BA0" w14:textId="77777777" w:rsidR="00ED60D7" w:rsidRDefault="00ED60D7">
            <w:pPr>
              <w:jc w:val="center"/>
              <w:rPr>
                <w:sz w:val="18"/>
                <w:szCs w:val="18"/>
                <w:lang w:val="id-ID"/>
              </w:rPr>
            </w:pPr>
          </w:p>
        </w:tc>
        <w:tc>
          <w:tcPr>
            <w:tcW w:w="1638" w:type="dxa"/>
          </w:tcPr>
          <w:p w14:paraId="7332A880" w14:textId="77777777" w:rsidR="00ED60D7" w:rsidRDefault="00ED60D7">
            <w:pPr>
              <w:ind w:left="283" w:hanging="277"/>
              <w:rPr>
                <w:sz w:val="18"/>
                <w:szCs w:val="18"/>
              </w:rPr>
            </w:pPr>
          </w:p>
        </w:tc>
        <w:tc>
          <w:tcPr>
            <w:tcW w:w="546" w:type="dxa"/>
          </w:tcPr>
          <w:p w14:paraId="79772E9B" w14:textId="77777777" w:rsidR="00ED60D7" w:rsidRDefault="00ED60D7">
            <w:pPr>
              <w:jc w:val="center"/>
              <w:rPr>
                <w:sz w:val="18"/>
                <w:szCs w:val="18"/>
              </w:rPr>
            </w:pPr>
          </w:p>
        </w:tc>
        <w:tc>
          <w:tcPr>
            <w:tcW w:w="546" w:type="dxa"/>
          </w:tcPr>
          <w:p w14:paraId="6C43F71A" w14:textId="77777777" w:rsidR="00ED60D7" w:rsidRDefault="00ED60D7">
            <w:pPr>
              <w:jc w:val="center"/>
              <w:rPr>
                <w:sz w:val="18"/>
                <w:szCs w:val="18"/>
              </w:rPr>
            </w:pPr>
          </w:p>
        </w:tc>
        <w:tc>
          <w:tcPr>
            <w:tcW w:w="819" w:type="dxa"/>
          </w:tcPr>
          <w:p w14:paraId="066B97F6" w14:textId="77777777" w:rsidR="00ED60D7" w:rsidRDefault="00ED60D7">
            <w:pPr>
              <w:jc w:val="center"/>
              <w:rPr>
                <w:sz w:val="18"/>
                <w:szCs w:val="18"/>
              </w:rPr>
            </w:pPr>
          </w:p>
        </w:tc>
        <w:tc>
          <w:tcPr>
            <w:tcW w:w="1332" w:type="dxa"/>
          </w:tcPr>
          <w:p w14:paraId="68B1610D" w14:textId="77777777" w:rsidR="00ED60D7" w:rsidRDefault="00ED60D7">
            <w:pPr>
              <w:jc w:val="center"/>
              <w:rPr>
                <w:sz w:val="18"/>
                <w:szCs w:val="18"/>
              </w:rPr>
            </w:pPr>
          </w:p>
        </w:tc>
      </w:tr>
      <w:tr w:rsidR="00ED60D7" w14:paraId="6A41F020" w14:textId="77777777">
        <w:trPr>
          <w:trHeight w:val="842"/>
        </w:trPr>
        <w:tc>
          <w:tcPr>
            <w:tcW w:w="683" w:type="dxa"/>
          </w:tcPr>
          <w:p w14:paraId="2C4D2137" w14:textId="77777777" w:rsidR="00ED60D7" w:rsidRDefault="00ED60D7">
            <w:pPr>
              <w:rPr>
                <w:sz w:val="18"/>
                <w:szCs w:val="18"/>
              </w:rPr>
            </w:pPr>
          </w:p>
        </w:tc>
        <w:tc>
          <w:tcPr>
            <w:tcW w:w="1161" w:type="dxa"/>
          </w:tcPr>
          <w:p w14:paraId="25FFF9B3" w14:textId="77777777" w:rsidR="00ED60D7" w:rsidRDefault="00ED60D7">
            <w:pPr>
              <w:rPr>
                <w:sz w:val="18"/>
                <w:szCs w:val="18"/>
              </w:rPr>
            </w:pPr>
          </w:p>
        </w:tc>
        <w:tc>
          <w:tcPr>
            <w:tcW w:w="1134" w:type="dxa"/>
          </w:tcPr>
          <w:p w14:paraId="681AFCC6" w14:textId="77777777" w:rsidR="00ED60D7" w:rsidRDefault="00ED60D7">
            <w:pPr>
              <w:rPr>
                <w:sz w:val="18"/>
                <w:szCs w:val="18"/>
              </w:rPr>
            </w:pPr>
          </w:p>
        </w:tc>
        <w:tc>
          <w:tcPr>
            <w:tcW w:w="1254" w:type="dxa"/>
          </w:tcPr>
          <w:p w14:paraId="6E603356" w14:textId="77777777" w:rsidR="00ED60D7" w:rsidRDefault="00ED60D7">
            <w:pPr>
              <w:rPr>
                <w:sz w:val="18"/>
                <w:szCs w:val="18"/>
              </w:rPr>
            </w:pPr>
          </w:p>
        </w:tc>
        <w:tc>
          <w:tcPr>
            <w:tcW w:w="1638" w:type="dxa"/>
          </w:tcPr>
          <w:p w14:paraId="7B9E4A4C" w14:textId="77777777" w:rsidR="00ED60D7" w:rsidRDefault="00ED60D7">
            <w:pPr>
              <w:ind w:left="229" w:hanging="228"/>
              <w:rPr>
                <w:sz w:val="18"/>
                <w:szCs w:val="18"/>
              </w:rPr>
            </w:pPr>
          </w:p>
        </w:tc>
        <w:tc>
          <w:tcPr>
            <w:tcW w:w="1366" w:type="dxa"/>
          </w:tcPr>
          <w:p w14:paraId="029540B8" w14:textId="77777777" w:rsidR="00ED60D7" w:rsidRDefault="00ED60D7">
            <w:pPr>
              <w:rPr>
                <w:sz w:val="18"/>
                <w:szCs w:val="18"/>
              </w:rPr>
            </w:pPr>
          </w:p>
        </w:tc>
        <w:tc>
          <w:tcPr>
            <w:tcW w:w="546" w:type="dxa"/>
          </w:tcPr>
          <w:p w14:paraId="32E0971B" w14:textId="77777777" w:rsidR="00ED60D7" w:rsidRDefault="00ED60D7">
            <w:pPr>
              <w:jc w:val="center"/>
              <w:rPr>
                <w:sz w:val="18"/>
                <w:szCs w:val="18"/>
              </w:rPr>
            </w:pPr>
          </w:p>
        </w:tc>
        <w:tc>
          <w:tcPr>
            <w:tcW w:w="546" w:type="dxa"/>
          </w:tcPr>
          <w:p w14:paraId="6D11AC7E" w14:textId="77777777" w:rsidR="00ED60D7" w:rsidRDefault="00ED60D7">
            <w:pPr>
              <w:jc w:val="center"/>
              <w:rPr>
                <w:sz w:val="18"/>
                <w:szCs w:val="18"/>
                <w:lang w:val="id-ID"/>
              </w:rPr>
            </w:pPr>
          </w:p>
        </w:tc>
        <w:tc>
          <w:tcPr>
            <w:tcW w:w="683" w:type="dxa"/>
          </w:tcPr>
          <w:p w14:paraId="5A134BC4" w14:textId="77777777" w:rsidR="00ED60D7" w:rsidRDefault="00ED60D7">
            <w:pPr>
              <w:jc w:val="center"/>
              <w:rPr>
                <w:sz w:val="18"/>
                <w:szCs w:val="18"/>
                <w:lang w:val="id-ID"/>
              </w:rPr>
            </w:pPr>
          </w:p>
        </w:tc>
        <w:tc>
          <w:tcPr>
            <w:tcW w:w="1638" w:type="dxa"/>
          </w:tcPr>
          <w:p w14:paraId="314E90EB" w14:textId="77777777" w:rsidR="00ED60D7" w:rsidRDefault="00ED60D7">
            <w:pPr>
              <w:ind w:left="283" w:hanging="277"/>
              <w:rPr>
                <w:sz w:val="18"/>
                <w:szCs w:val="18"/>
              </w:rPr>
            </w:pPr>
          </w:p>
        </w:tc>
        <w:tc>
          <w:tcPr>
            <w:tcW w:w="546" w:type="dxa"/>
          </w:tcPr>
          <w:p w14:paraId="2E1A64BC" w14:textId="77777777" w:rsidR="00ED60D7" w:rsidRDefault="00ED60D7">
            <w:pPr>
              <w:jc w:val="center"/>
              <w:rPr>
                <w:sz w:val="18"/>
                <w:szCs w:val="18"/>
              </w:rPr>
            </w:pPr>
          </w:p>
        </w:tc>
        <w:tc>
          <w:tcPr>
            <w:tcW w:w="546" w:type="dxa"/>
          </w:tcPr>
          <w:p w14:paraId="45974036" w14:textId="77777777" w:rsidR="00ED60D7" w:rsidRDefault="00ED60D7">
            <w:pPr>
              <w:jc w:val="center"/>
              <w:rPr>
                <w:sz w:val="18"/>
                <w:szCs w:val="18"/>
              </w:rPr>
            </w:pPr>
          </w:p>
        </w:tc>
        <w:tc>
          <w:tcPr>
            <w:tcW w:w="819" w:type="dxa"/>
          </w:tcPr>
          <w:p w14:paraId="56872F22" w14:textId="77777777" w:rsidR="00ED60D7" w:rsidRDefault="00ED60D7">
            <w:pPr>
              <w:jc w:val="center"/>
              <w:rPr>
                <w:sz w:val="18"/>
                <w:szCs w:val="18"/>
              </w:rPr>
            </w:pPr>
          </w:p>
        </w:tc>
        <w:tc>
          <w:tcPr>
            <w:tcW w:w="1332" w:type="dxa"/>
          </w:tcPr>
          <w:p w14:paraId="1B280B30" w14:textId="77777777" w:rsidR="00ED60D7" w:rsidRDefault="00ED60D7">
            <w:pPr>
              <w:jc w:val="center"/>
              <w:rPr>
                <w:sz w:val="18"/>
                <w:szCs w:val="18"/>
              </w:rPr>
            </w:pPr>
          </w:p>
        </w:tc>
      </w:tr>
      <w:tr w:rsidR="00ED60D7" w14:paraId="3C686D71" w14:textId="77777777">
        <w:trPr>
          <w:trHeight w:val="712"/>
        </w:trPr>
        <w:tc>
          <w:tcPr>
            <w:tcW w:w="683" w:type="dxa"/>
          </w:tcPr>
          <w:p w14:paraId="7EA5E499" w14:textId="77777777" w:rsidR="00ED60D7" w:rsidRDefault="00ED60D7">
            <w:pPr>
              <w:rPr>
                <w:sz w:val="18"/>
                <w:szCs w:val="18"/>
              </w:rPr>
            </w:pPr>
          </w:p>
        </w:tc>
        <w:tc>
          <w:tcPr>
            <w:tcW w:w="1161" w:type="dxa"/>
          </w:tcPr>
          <w:p w14:paraId="3D3FADC7" w14:textId="77777777" w:rsidR="00ED60D7" w:rsidRDefault="00ED60D7">
            <w:pPr>
              <w:rPr>
                <w:sz w:val="18"/>
                <w:szCs w:val="18"/>
              </w:rPr>
            </w:pPr>
          </w:p>
        </w:tc>
        <w:tc>
          <w:tcPr>
            <w:tcW w:w="1134" w:type="dxa"/>
          </w:tcPr>
          <w:p w14:paraId="4EFA9039" w14:textId="77777777" w:rsidR="00ED60D7" w:rsidRDefault="00ED60D7">
            <w:pPr>
              <w:rPr>
                <w:sz w:val="18"/>
                <w:szCs w:val="18"/>
              </w:rPr>
            </w:pPr>
          </w:p>
        </w:tc>
        <w:tc>
          <w:tcPr>
            <w:tcW w:w="1254" w:type="dxa"/>
          </w:tcPr>
          <w:p w14:paraId="7D7BA7E1" w14:textId="77777777" w:rsidR="00ED60D7" w:rsidRDefault="00ED60D7">
            <w:pPr>
              <w:rPr>
                <w:sz w:val="18"/>
                <w:szCs w:val="18"/>
              </w:rPr>
            </w:pPr>
          </w:p>
        </w:tc>
        <w:tc>
          <w:tcPr>
            <w:tcW w:w="1638" w:type="dxa"/>
          </w:tcPr>
          <w:p w14:paraId="0BE46664" w14:textId="77777777" w:rsidR="00ED60D7" w:rsidRDefault="00ED60D7">
            <w:pPr>
              <w:ind w:left="229" w:hanging="228"/>
              <w:rPr>
                <w:sz w:val="18"/>
                <w:szCs w:val="18"/>
              </w:rPr>
            </w:pPr>
          </w:p>
        </w:tc>
        <w:tc>
          <w:tcPr>
            <w:tcW w:w="1366" w:type="dxa"/>
          </w:tcPr>
          <w:p w14:paraId="5438C359" w14:textId="77777777" w:rsidR="00ED60D7" w:rsidRDefault="00ED60D7">
            <w:pPr>
              <w:rPr>
                <w:sz w:val="18"/>
                <w:szCs w:val="18"/>
              </w:rPr>
            </w:pPr>
          </w:p>
        </w:tc>
        <w:tc>
          <w:tcPr>
            <w:tcW w:w="546" w:type="dxa"/>
          </w:tcPr>
          <w:p w14:paraId="20AB0FF1" w14:textId="77777777" w:rsidR="00ED60D7" w:rsidRDefault="00ED60D7">
            <w:pPr>
              <w:jc w:val="center"/>
              <w:rPr>
                <w:sz w:val="18"/>
                <w:szCs w:val="18"/>
              </w:rPr>
            </w:pPr>
          </w:p>
        </w:tc>
        <w:tc>
          <w:tcPr>
            <w:tcW w:w="546" w:type="dxa"/>
          </w:tcPr>
          <w:p w14:paraId="5D8F4586" w14:textId="77777777" w:rsidR="00ED60D7" w:rsidRDefault="00ED60D7">
            <w:pPr>
              <w:jc w:val="center"/>
              <w:rPr>
                <w:sz w:val="18"/>
                <w:szCs w:val="18"/>
                <w:lang w:val="id-ID"/>
              </w:rPr>
            </w:pPr>
          </w:p>
        </w:tc>
        <w:tc>
          <w:tcPr>
            <w:tcW w:w="683" w:type="dxa"/>
          </w:tcPr>
          <w:p w14:paraId="5C6B0FA0" w14:textId="77777777" w:rsidR="00ED60D7" w:rsidRDefault="00ED60D7">
            <w:pPr>
              <w:jc w:val="center"/>
              <w:rPr>
                <w:sz w:val="18"/>
                <w:szCs w:val="18"/>
                <w:lang w:val="id-ID"/>
              </w:rPr>
            </w:pPr>
          </w:p>
        </w:tc>
        <w:tc>
          <w:tcPr>
            <w:tcW w:w="1638" w:type="dxa"/>
          </w:tcPr>
          <w:p w14:paraId="12436730" w14:textId="77777777" w:rsidR="00ED60D7" w:rsidRDefault="00ED60D7">
            <w:pPr>
              <w:ind w:left="283" w:hanging="277"/>
              <w:rPr>
                <w:sz w:val="18"/>
                <w:szCs w:val="18"/>
              </w:rPr>
            </w:pPr>
          </w:p>
        </w:tc>
        <w:tc>
          <w:tcPr>
            <w:tcW w:w="546" w:type="dxa"/>
          </w:tcPr>
          <w:p w14:paraId="3EDA4BCB" w14:textId="77777777" w:rsidR="00ED60D7" w:rsidRDefault="00ED60D7">
            <w:pPr>
              <w:jc w:val="center"/>
              <w:rPr>
                <w:sz w:val="18"/>
                <w:szCs w:val="18"/>
              </w:rPr>
            </w:pPr>
          </w:p>
        </w:tc>
        <w:tc>
          <w:tcPr>
            <w:tcW w:w="546" w:type="dxa"/>
          </w:tcPr>
          <w:p w14:paraId="579A7CCB" w14:textId="77777777" w:rsidR="00ED60D7" w:rsidRDefault="00ED60D7">
            <w:pPr>
              <w:jc w:val="center"/>
              <w:rPr>
                <w:sz w:val="18"/>
                <w:szCs w:val="18"/>
              </w:rPr>
            </w:pPr>
          </w:p>
        </w:tc>
        <w:tc>
          <w:tcPr>
            <w:tcW w:w="819" w:type="dxa"/>
          </w:tcPr>
          <w:p w14:paraId="5CB24D9D" w14:textId="77777777" w:rsidR="00ED60D7" w:rsidRDefault="00ED60D7">
            <w:pPr>
              <w:jc w:val="center"/>
              <w:rPr>
                <w:sz w:val="18"/>
                <w:szCs w:val="18"/>
              </w:rPr>
            </w:pPr>
          </w:p>
        </w:tc>
        <w:tc>
          <w:tcPr>
            <w:tcW w:w="1332" w:type="dxa"/>
          </w:tcPr>
          <w:p w14:paraId="3F586005" w14:textId="77777777" w:rsidR="00ED60D7" w:rsidRDefault="00ED60D7">
            <w:pPr>
              <w:jc w:val="center"/>
              <w:rPr>
                <w:sz w:val="18"/>
                <w:szCs w:val="18"/>
              </w:rPr>
            </w:pPr>
          </w:p>
        </w:tc>
      </w:tr>
    </w:tbl>
    <w:p w14:paraId="0D3B68C9" w14:textId="77777777" w:rsidR="00ED60D7" w:rsidRDefault="00ED60D7">
      <w:pPr>
        <w:spacing w:after="0" w:line="276" w:lineRule="auto"/>
        <w:ind w:left="-179"/>
      </w:pPr>
    </w:p>
    <w:p w14:paraId="3B2FAD9A" w14:textId="77777777" w:rsidR="00ED60D7" w:rsidRDefault="00ED60D7">
      <w:pPr>
        <w:spacing w:after="0" w:line="276" w:lineRule="auto"/>
        <w:ind w:left="-179"/>
        <w:rPr>
          <w:b/>
        </w:rPr>
      </w:pPr>
    </w:p>
    <w:p w14:paraId="2F23CAD5" w14:textId="77777777" w:rsidR="00ED60D7" w:rsidRDefault="00000000">
      <w:pPr>
        <w:spacing w:after="0" w:line="276" w:lineRule="auto"/>
        <w:ind w:left="9240"/>
        <w:rPr>
          <w:b/>
        </w:rPr>
      </w:pPr>
      <w:r>
        <w:rPr>
          <w:b/>
        </w:rPr>
        <w:t xml:space="preserve">    Menyetujui,</w:t>
      </w:r>
    </w:p>
    <w:p w14:paraId="0B2917B6" w14:textId="77777777" w:rsidR="00ED60D7" w:rsidRDefault="00ED60D7">
      <w:pPr>
        <w:spacing w:after="0" w:line="276" w:lineRule="auto"/>
        <w:ind w:left="9240"/>
        <w:rPr>
          <w:b/>
        </w:rPr>
      </w:pPr>
    </w:p>
    <w:p w14:paraId="427F5BC9" w14:textId="77777777" w:rsidR="00ED60D7" w:rsidRDefault="00ED60D7">
      <w:pPr>
        <w:spacing w:after="0" w:line="276" w:lineRule="auto"/>
        <w:ind w:left="9240"/>
        <w:rPr>
          <w:b/>
        </w:rPr>
      </w:pPr>
    </w:p>
    <w:p w14:paraId="2AF1107A" w14:textId="77777777" w:rsidR="00ED60D7" w:rsidRDefault="00ED60D7">
      <w:pPr>
        <w:spacing w:after="0" w:line="276" w:lineRule="auto"/>
        <w:ind w:left="9240"/>
        <w:rPr>
          <w:b/>
        </w:rPr>
      </w:pPr>
    </w:p>
    <w:p w14:paraId="7D11E5B8" w14:textId="77777777" w:rsidR="00ED60D7" w:rsidRDefault="00ED60D7">
      <w:pPr>
        <w:spacing w:after="0" w:line="276" w:lineRule="auto"/>
        <w:ind w:left="9240"/>
        <w:rPr>
          <w:b/>
        </w:rPr>
      </w:pPr>
    </w:p>
    <w:p w14:paraId="32A6B609" w14:textId="77777777" w:rsidR="00ED60D7" w:rsidRDefault="00000000">
      <w:pPr>
        <w:spacing w:after="0" w:line="276" w:lineRule="auto"/>
        <w:ind w:left="-179"/>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lang w:val="id-ID"/>
        </w:rPr>
        <w:t xml:space="preserve">                      </w:t>
      </w:r>
      <w:r>
        <w:rPr>
          <w:b/>
          <w:lang w:val="id-ID"/>
        </w:rPr>
        <w:tab/>
        <w:t xml:space="preserve"> </w:t>
      </w:r>
      <w:r>
        <w:rPr>
          <w:b/>
        </w:rPr>
        <w:t>SVP</w:t>
      </w:r>
      <w:r>
        <w:rPr>
          <w:b/>
          <w:lang w:val="id-ID"/>
        </w:rPr>
        <w:t xml:space="preserve"> </w:t>
      </w:r>
      <w:r>
        <w:rPr>
          <w:b/>
        </w:rPr>
        <w:t>OPERASI II</w:t>
      </w:r>
    </w:p>
    <w:p w14:paraId="40A24A37" w14:textId="77777777" w:rsidR="00ED60D7" w:rsidRDefault="00000000">
      <w:pPr>
        <w:spacing w:after="0" w:line="276" w:lineRule="auto"/>
        <w:ind w:left="-179"/>
        <w:rPr>
          <w:b/>
          <w:sz w:val="20"/>
          <w:szCs w:val="20"/>
        </w:rPr>
      </w:pPr>
      <w:r>
        <w:rPr>
          <w:b/>
          <w:sz w:val="20"/>
          <w:szCs w:val="20"/>
          <w:lang w:val="id-ID"/>
        </w:rPr>
        <w:t>*) Formulir Mohon diisi</w:t>
      </w:r>
    </w:p>
    <w:sectPr w:rsidR="00ED60D7">
      <w:headerReference w:type="default" r:id="rId19"/>
      <w:footerReference w:type="default" r:id="rId2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35FE7" w14:textId="77777777" w:rsidR="00C42F45" w:rsidRDefault="00C42F45">
      <w:pPr>
        <w:spacing w:after="0" w:line="240" w:lineRule="auto"/>
      </w:pPr>
      <w:r>
        <w:separator/>
      </w:r>
    </w:p>
  </w:endnote>
  <w:endnote w:type="continuationSeparator" w:id="0">
    <w:p w14:paraId="7E5BD003" w14:textId="77777777" w:rsidR="00C42F45" w:rsidRDefault="00C4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9AA13" w14:textId="77777777" w:rsidR="00ED60D7" w:rsidRDefault="00ED60D7">
    <w:pPr>
      <w:pStyle w:val="Footer"/>
      <w:jc w:val="right"/>
    </w:pPr>
  </w:p>
  <w:p w14:paraId="40DE6109" w14:textId="77777777" w:rsidR="00ED60D7" w:rsidRDefault="00ED6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8202779"/>
      <w:docPartObj>
        <w:docPartGallery w:val="Page Numbers (Bottom of Page)"/>
        <w:docPartUnique/>
      </w:docPartObj>
    </w:sdtPr>
    <w:sdtContent>
      <w:p w14:paraId="7F1ED481" w14:textId="77777777" w:rsidR="00ED60D7" w:rsidRDefault="00000000">
        <w:pPr>
          <w:pStyle w:val="Footer"/>
          <w:jc w:val="right"/>
        </w:pPr>
        <w:r>
          <w:rPr>
            <w:noProof/>
            <w:lang w:val="en-ID" w:eastAsia="en-ID"/>
          </w:rPr>
          <mc:AlternateContent>
            <mc:Choice Requires="wpg">
              <w:drawing>
                <wp:anchor distT="0" distB="773094112" distL="114300" distR="114300" simplePos="0" relativeHeight="251673600" behindDoc="0" locked="0" layoutInCell="1" allowOverlap="1" wp14:anchorId="65640222" wp14:editId="48B2AE37">
                  <wp:simplePos x="0" y="0"/>
                  <wp:positionH relativeFrom="column">
                    <wp:posOffset>-34290</wp:posOffset>
                  </wp:positionH>
                  <wp:positionV relativeFrom="paragraph">
                    <wp:posOffset>-1270</wp:posOffset>
                  </wp:positionV>
                  <wp:extent cx="5975984" cy="0"/>
                  <wp:effectExtent l="0" t="0" r="0" b="0"/>
                  <wp:wrapNone/>
                  <wp:docPr id="5" name="Straight Connector 22"/>
                  <wp:cNvGraphicFramePr/>
                  <a:graphic xmlns:a="http://schemas.openxmlformats.org/drawingml/2006/main">
                    <a:graphicData uri="http://schemas.microsoft.com/office/word/2010/wordprocessingShape">
                      <wps:wsp>
                        <wps:cNvCnPr/>
                        <wps:spPr bwMode="auto">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4" o:spid="_x0000_s4" o:spt="20" style="position:absolute;mso-wrap-distance-left:9.0pt;mso-wrap-distance-top:0.0pt;mso-wrap-distance-right:9.0pt;mso-wrap-distance-bottom:60873.6pt;z-index:251673600;o:allowoverlap:true;o:allowincell:true;mso-position-horizontal-relative:text;margin-left:-2.7pt;mso-position-horizontal:absolute;mso-position-vertical-relative:text;margin-top:-0.1pt;mso-position-vertical:absolute;width:470.5pt;height:0.0pt;" coordsize="100000,100000" path="" filled="f" strokecolor="#000000" strokeweight="1.00pt">
                  <v:path textboxrect="0,0,0,0"/>
                </v:shape>
              </w:pict>
            </mc:Fallback>
          </mc:AlternateContent>
        </w:r>
        <w:r>
          <w:fldChar w:fldCharType="begin"/>
        </w:r>
        <w:r>
          <w:instrText xml:space="preserve"> PAGE   \* MERGEFORMAT </w:instrText>
        </w:r>
        <w:r>
          <w:fldChar w:fldCharType="separate"/>
        </w:r>
        <w:r>
          <w:t>3</w:t>
        </w:r>
        <w:r>
          <w:fldChar w:fldCharType="end"/>
        </w:r>
      </w:p>
    </w:sdtContent>
  </w:sdt>
  <w:p w14:paraId="5CCB662D" w14:textId="77777777" w:rsidR="00ED60D7" w:rsidRDefault="00ED60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CD90" w14:textId="77777777" w:rsidR="00ED60D7" w:rsidRDefault="00000000">
    <w:pPr>
      <w:pStyle w:val="Footer"/>
      <w:jc w:val="right"/>
    </w:pPr>
    <w:r>
      <w:rPr>
        <w:rFonts w:cs="Tahoma"/>
        <w:noProof/>
        <w:lang w:val="en-ID" w:eastAsia="en-ID"/>
      </w:rPr>
      <mc:AlternateContent>
        <mc:Choice Requires="wpg">
          <w:drawing>
            <wp:anchor distT="0" distB="773094112" distL="114300" distR="114300" simplePos="0" relativeHeight="251672576" behindDoc="0" locked="0" layoutInCell="1" allowOverlap="1" wp14:anchorId="7E5068D7" wp14:editId="6DD2ED33">
              <wp:simplePos x="0" y="0"/>
              <wp:positionH relativeFrom="column">
                <wp:posOffset>-34290</wp:posOffset>
              </wp:positionH>
              <wp:positionV relativeFrom="paragraph">
                <wp:posOffset>-36830</wp:posOffset>
              </wp:positionV>
              <wp:extent cx="8295004" cy="0"/>
              <wp:effectExtent l="0" t="0" r="0" b="0"/>
              <wp:wrapNone/>
              <wp:docPr id="6" name="Straight Connector 20"/>
              <wp:cNvGraphicFramePr/>
              <a:graphic xmlns:a="http://schemas.openxmlformats.org/drawingml/2006/main">
                <a:graphicData uri="http://schemas.microsoft.com/office/word/2010/wordprocessingShape">
                  <wps:wsp>
                    <wps:cNvCnPr/>
                    <wps:spPr bwMode="auto">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5" o:spid="_x0000_s5" o:spt="20" style="position:absolute;mso-wrap-distance-left:9.0pt;mso-wrap-distance-top:0.0pt;mso-wrap-distance-right:9.0pt;mso-wrap-distance-bottom:60873.6pt;z-index:251672576;o:allowoverlap:true;o:allowincell:true;mso-position-horizontal-relative:text;margin-left:-2.7pt;mso-position-horizontal:absolute;mso-position-vertical-relative:text;margin-top:-2.9pt;mso-position-vertical:absolute;width:653.1pt;height:0.0pt;" coordsize="100000,100000" path="" filled="f" strokecolor="#000000" strokeweight="1.00pt">
              <v:path textboxrect="0,0,0,0"/>
            </v:shape>
          </w:pict>
        </mc:Fallback>
      </mc:AlternateContent>
    </w:r>
    <w:r>
      <w:fldChar w:fldCharType="begin"/>
    </w:r>
    <w:r>
      <w:instrText xml:space="preserve"> PAGE   \* MERGEFORMAT </w:instrText>
    </w:r>
    <w:r>
      <w:fldChar w:fldCharType="separate"/>
    </w:r>
    <w:r>
      <w:t>10</w:t>
    </w:r>
    <w:r>
      <w:fldChar w:fldCharType="end"/>
    </w:r>
  </w:p>
  <w:p w14:paraId="042FC969" w14:textId="77777777" w:rsidR="00ED60D7" w:rsidRDefault="00ED6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4989D" w14:textId="77777777" w:rsidR="00C42F45" w:rsidRDefault="00C42F45">
      <w:pPr>
        <w:spacing w:after="0" w:line="240" w:lineRule="auto"/>
      </w:pPr>
      <w:r>
        <w:separator/>
      </w:r>
    </w:p>
  </w:footnote>
  <w:footnote w:type="continuationSeparator" w:id="0">
    <w:p w14:paraId="2DA25487" w14:textId="77777777" w:rsidR="00C42F45" w:rsidRDefault="00C42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9B2D0" w14:textId="77777777" w:rsidR="00ED60D7" w:rsidRDefault="00000000">
    <w:pPr>
      <w:pStyle w:val="Header"/>
      <w:jc w:val="right"/>
      <w:rPr>
        <w:sz w:val="18"/>
        <w:lang w:val="id-ID"/>
      </w:rPr>
    </w:pPr>
    <w:r>
      <w:rPr>
        <w:noProof/>
        <w:lang w:val="en-ID" w:eastAsia="en-ID"/>
      </w:rPr>
      <mc:AlternateContent>
        <mc:Choice Requires="wpg">
          <w:drawing>
            <wp:anchor distT="0" distB="773094112" distL="114300" distR="114300" simplePos="0" relativeHeight="251705344" behindDoc="0" locked="0" layoutInCell="1" allowOverlap="1" wp14:anchorId="137FD6DE" wp14:editId="2A62B90C">
              <wp:simplePos x="0" y="0"/>
              <wp:positionH relativeFrom="column">
                <wp:posOffset>8889</wp:posOffset>
              </wp:positionH>
              <wp:positionV relativeFrom="paragraph">
                <wp:posOffset>342898</wp:posOffset>
              </wp:positionV>
              <wp:extent cx="5975984" cy="0"/>
              <wp:effectExtent l="0" t="0" r="0" b="0"/>
              <wp:wrapNone/>
              <wp:docPr id="1" name="Straight Connector 23"/>
              <wp:cNvGraphicFramePr/>
              <a:graphic xmlns:a="http://schemas.openxmlformats.org/drawingml/2006/main">
                <a:graphicData uri="http://schemas.microsoft.com/office/word/2010/wordprocessingShape">
                  <wps:wsp>
                    <wps:cNvCnPr/>
                    <wps:spPr bwMode="auto">
                      <a:xfrm>
                        <a:off x="0" y="0"/>
                        <a:ext cx="597598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a="http://schemas.openxmlformats.org/drawingml/2006/main">
          <w:pict>
            <v:shape id="shape 0" o:spid="_x0000_s0" o:spt="20" style="position:absolute;mso-wrap-distance-left:9.0pt;mso-wrap-distance-top:0.0pt;mso-wrap-distance-right:9.0pt;mso-wrap-distance-bottom:60873.6pt;z-index:251705344;o:allowoverlap:true;o:allowincell:true;mso-position-horizontal-relative:text;margin-left:0.7pt;mso-position-horizontal:absolute;mso-position-vertical-relative:text;margin-top:27.0pt;mso-position-vertical:absolute;width:470.5pt;height:0.0pt;" coordsize="100000,100000" path="" filled="f" strokecolor="#000000" strokeweight="1.00pt">
              <v:path textboxrect="0,0,0,0"/>
            </v:shape>
          </w:pict>
        </mc:Fallback>
      </mc:AlternateContent>
    </w:r>
    <w:r>
      <w:rPr>
        <w:rFonts w:cs="Tahoma"/>
        <w:noProof/>
        <w:sz w:val="18"/>
        <w:lang w:val="en-ID" w:eastAsia="en-ID"/>
      </w:rPr>
      <mc:AlternateContent>
        <mc:Choice Requires="wpg">
          <w:drawing>
            <wp:anchor distT="0" distB="0" distL="114300" distR="114300" simplePos="0" relativeHeight="251653120" behindDoc="0" locked="0" layoutInCell="1" allowOverlap="1" wp14:anchorId="2861D641" wp14:editId="4C654DBC">
              <wp:simplePos x="0" y="0"/>
              <wp:positionH relativeFrom="column">
                <wp:posOffset>12507</wp:posOffset>
              </wp:positionH>
              <wp:positionV relativeFrom="paragraph">
                <wp:posOffset>-38099</wp:posOffset>
              </wp:positionV>
              <wp:extent cx="1428750" cy="233962"/>
              <wp:effectExtent l="0" t="0" r="0" b="0"/>
              <wp:wrapNone/>
              <wp:docPr id="2"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4" descr="E:\GAMBAR DONLOD\GAMBAR PKT\logoC02262C840AC1B501CFBA0F66D4404DE.png"/>
                      <pic:cNvPicPr>
                        <a:picLocks noChangeAspect="1"/>
                      </pic:cNvPicPr>
                    </pic:nvPicPr>
                    <pic:blipFill>
                      <a:blip r:embed="rId1"/>
                      <a:stretch/>
                    </pic:blipFill>
                    <pic:spPr bwMode="auto">
                      <a:xfrm>
                        <a:off x="0" y="0"/>
                        <a:ext cx="1428750" cy="233963"/>
                      </a:xfrm>
                      <a:prstGeom prst="rect">
                        <a:avLst/>
                      </a:prstGeom>
                      <a:noFill/>
                      <a:ln w="9525">
                        <a:noFill/>
                        <a:miter lim="800000"/>
                        <a:headEnd/>
                        <a:tailE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3120;o:allowoverlap:true;o:allowincell:true;mso-position-horizontal-relative:text;margin-left:1.0pt;mso-position-horizontal:absolute;mso-position-vertical-relative:text;margin-top:-3.0pt;mso-position-vertical:absolute;width:112.5pt;height:18.4pt;" strokeweight="0.75pt">
              <v:path textboxrect="0,0,0,0"/>
              <v:imagedata r:id="rId2" o:title=""/>
            </v:shape>
          </w:pict>
        </mc:Fallback>
      </mc:AlternateContent>
    </w:r>
    <w:r>
      <w:rPr>
        <w:sz w:val="18"/>
        <w:lang w:val="id-ID"/>
      </w:rPr>
      <w:t>Panduan &amp;</w:t>
    </w:r>
    <w:r>
      <w:rPr>
        <w:sz w:val="18"/>
      </w:rPr>
      <w:t xml:space="preserve"> Referensi Penyusunan Risiko Utama/ Risk That Matter (RTM) Tahun 2023</w:t>
    </w:r>
  </w:p>
  <w:p w14:paraId="22ED8DFC" w14:textId="77777777" w:rsidR="00ED60D7" w:rsidRDefault="00ED60D7">
    <w:pPr>
      <w:pStyle w:val="Header"/>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62AD3" w14:textId="77777777" w:rsidR="00ED60D7" w:rsidRDefault="00000000">
    <w:pPr>
      <w:pStyle w:val="Header"/>
      <w:jc w:val="right"/>
      <w:rPr>
        <w:sz w:val="18"/>
        <w:lang w:val="id-ID"/>
      </w:rPr>
    </w:pPr>
    <w:r>
      <w:rPr>
        <w:rFonts w:cs="Tahoma"/>
        <w:noProof/>
        <w:sz w:val="18"/>
        <w:lang w:val="en-ID" w:eastAsia="en-ID"/>
      </w:rPr>
      <mc:AlternateContent>
        <mc:Choice Requires="wpg">
          <w:drawing>
            <wp:anchor distT="0" distB="773094112" distL="114300" distR="114300" simplePos="0" relativeHeight="251670528" behindDoc="0" locked="0" layoutInCell="1" allowOverlap="1" wp14:anchorId="09D241FC" wp14:editId="623A1765">
              <wp:simplePos x="0" y="0"/>
              <wp:positionH relativeFrom="column">
                <wp:posOffset>-34290</wp:posOffset>
              </wp:positionH>
              <wp:positionV relativeFrom="paragraph">
                <wp:posOffset>310513</wp:posOffset>
              </wp:positionV>
              <wp:extent cx="8295004" cy="0"/>
              <wp:effectExtent l="0" t="0" r="0" b="0"/>
              <wp:wrapNone/>
              <wp:docPr id="3" name="Straight Connector 18"/>
              <wp:cNvGraphicFramePr/>
              <a:graphic xmlns:a="http://schemas.openxmlformats.org/drawingml/2006/main">
                <a:graphicData uri="http://schemas.microsoft.com/office/word/2010/wordprocessingShape">
                  <wps:wsp>
                    <wps:cNvCnPr/>
                    <wps:spPr bwMode="auto">
                      <a:xfrm>
                        <a:off x="0" y="0"/>
                        <a:ext cx="829500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 o:spid="_x0000_s2" o:spt="20" style="position:absolute;mso-wrap-distance-left:9.0pt;mso-wrap-distance-top:0.0pt;mso-wrap-distance-right:9.0pt;mso-wrap-distance-bottom:60873.6pt;z-index:251670528;o:allowoverlap:true;o:allowincell:true;mso-position-horizontal-relative:text;margin-left:-2.7pt;mso-position-horizontal:absolute;mso-position-vertical-relative:text;margin-top:24.4pt;mso-position-vertical:absolute;width:653.1pt;height:0.0pt;" coordsize="100000,100000" path="" filled="f" strokecolor="#000000" strokeweight="1.00pt">
              <v:path textboxrect="0,0,0,0"/>
            </v:shape>
          </w:pict>
        </mc:Fallback>
      </mc:AlternateContent>
    </w:r>
    <w:r>
      <w:rPr>
        <w:rFonts w:cs="Tahoma"/>
        <w:noProof/>
        <w:sz w:val="18"/>
        <w:lang w:val="en-ID" w:eastAsia="en-ID"/>
      </w:rPr>
      <mc:AlternateContent>
        <mc:Choice Requires="wpg">
          <w:drawing>
            <wp:anchor distT="0" distB="0" distL="114300" distR="114300" simplePos="0" relativeHeight="251658752" behindDoc="0" locked="0" layoutInCell="1" allowOverlap="1" wp14:anchorId="69A05608" wp14:editId="471150AA">
              <wp:simplePos x="0" y="0"/>
              <wp:positionH relativeFrom="column">
                <wp:posOffset>12507</wp:posOffset>
              </wp:positionH>
              <wp:positionV relativeFrom="paragraph">
                <wp:posOffset>-38099</wp:posOffset>
              </wp:positionV>
              <wp:extent cx="1428750" cy="233962"/>
              <wp:effectExtent l="0" t="0" r="0" b="0"/>
              <wp:wrapNone/>
              <wp:docPr id="4" name="Picture 54" descr="E:\GAMBAR DONLOD\GAMBAR PKT\logoC02262C840AC1B501CFBA0F66D4404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4" descr="E:\GAMBAR DONLOD\GAMBAR PKT\logoC02262C840AC1B501CFBA0F66D4404DE.png"/>
                      <pic:cNvPicPr>
                        <a:picLocks noChangeAspect="1"/>
                      </pic:cNvPicPr>
                    </pic:nvPicPr>
                    <pic:blipFill>
                      <a:blip r:embed="rId1"/>
                      <a:stretch/>
                    </pic:blipFill>
                    <pic:spPr bwMode="auto">
                      <a:xfrm>
                        <a:off x="0" y="0"/>
                        <a:ext cx="1428750" cy="233963"/>
                      </a:xfrm>
                      <a:prstGeom prst="rect">
                        <a:avLst/>
                      </a:prstGeom>
                      <a:noFill/>
                      <a:ln w="9525">
                        <a:noFill/>
                        <a:miter lim="800000"/>
                        <a:headEnd/>
                        <a:tailEnd/>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position:absolute;mso-wrap-distance-left:9.0pt;mso-wrap-distance-top:0.0pt;mso-wrap-distance-right:9.0pt;mso-wrap-distance-bottom:0.0pt;z-index:251658752;o:allowoverlap:true;o:allowincell:true;mso-position-horizontal-relative:text;margin-left:1.0pt;mso-position-horizontal:absolute;mso-position-vertical-relative:text;margin-top:-3.0pt;mso-position-vertical:absolute;width:112.5pt;height:18.4pt;" strokeweight="0.75pt">
              <v:path textboxrect="0,0,0,0"/>
              <v:imagedata r:id="rId2" o:title=""/>
            </v:shape>
          </w:pict>
        </mc:Fallback>
      </mc:AlternateContent>
    </w:r>
    <w:r>
      <w:rPr>
        <w:sz w:val="18"/>
        <w:lang w:val="id-ID"/>
      </w:rPr>
      <w:t xml:space="preserve">Panduan &amp; </w:t>
    </w:r>
    <w:r>
      <w:rPr>
        <w:sz w:val="18"/>
      </w:rPr>
      <w:t>Referensi Penyusunan Risiko Strategis Tahun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A6F80"/>
    <w:multiLevelType w:val="hybridMultilevel"/>
    <w:tmpl w:val="BFC0C5B6"/>
    <w:lvl w:ilvl="0" w:tplc="574A0DC0">
      <w:start w:val="1"/>
      <w:numFmt w:val="decimal"/>
      <w:lvlText w:val="%1."/>
      <w:lvlJc w:val="left"/>
      <w:pPr>
        <w:ind w:left="720" w:hanging="359"/>
      </w:pPr>
      <w:rPr>
        <w:rFonts w:hint="default"/>
      </w:rPr>
    </w:lvl>
    <w:lvl w:ilvl="1" w:tplc="C63C95C4">
      <w:start w:val="1"/>
      <w:numFmt w:val="lowerLetter"/>
      <w:lvlText w:val="%2."/>
      <w:lvlJc w:val="left"/>
      <w:pPr>
        <w:ind w:left="1440" w:hanging="359"/>
      </w:pPr>
    </w:lvl>
    <w:lvl w:ilvl="2" w:tplc="063A1B30">
      <w:start w:val="1"/>
      <w:numFmt w:val="lowerRoman"/>
      <w:lvlText w:val="%3."/>
      <w:lvlJc w:val="right"/>
      <w:pPr>
        <w:ind w:left="2160" w:hanging="179"/>
      </w:pPr>
    </w:lvl>
    <w:lvl w:ilvl="3" w:tplc="69F8BA16">
      <w:start w:val="1"/>
      <w:numFmt w:val="decimal"/>
      <w:lvlText w:val="%4."/>
      <w:lvlJc w:val="left"/>
      <w:pPr>
        <w:ind w:left="2880" w:hanging="359"/>
      </w:pPr>
    </w:lvl>
    <w:lvl w:ilvl="4" w:tplc="6D224714">
      <w:start w:val="1"/>
      <w:numFmt w:val="lowerLetter"/>
      <w:lvlText w:val="%5."/>
      <w:lvlJc w:val="left"/>
      <w:pPr>
        <w:ind w:left="3600" w:hanging="359"/>
      </w:pPr>
    </w:lvl>
    <w:lvl w:ilvl="5" w:tplc="506242D0">
      <w:start w:val="1"/>
      <w:numFmt w:val="lowerRoman"/>
      <w:lvlText w:val="%6."/>
      <w:lvlJc w:val="right"/>
      <w:pPr>
        <w:ind w:left="4320" w:hanging="179"/>
      </w:pPr>
    </w:lvl>
    <w:lvl w:ilvl="6" w:tplc="93FCA576">
      <w:start w:val="1"/>
      <w:numFmt w:val="decimal"/>
      <w:lvlText w:val="%7."/>
      <w:lvlJc w:val="left"/>
      <w:pPr>
        <w:ind w:left="5040" w:hanging="359"/>
      </w:pPr>
    </w:lvl>
    <w:lvl w:ilvl="7" w:tplc="51D4BF2A">
      <w:start w:val="1"/>
      <w:numFmt w:val="lowerLetter"/>
      <w:lvlText w:val="%8."/>
      <w:lvlJc w:val="left"/>
      <w:pPr>
        <w:ind w:left="5760" w:hanging="359"/>
      </w:pPr>
    </w:lvl>
    <w:lvl w:ilvl="8" w:tplc="68AE6F02">
      <w:start w:val="1"/>
      <w:numFmt w:val="lowerRoman"/>
      <w:lvlText w:val="%9."/>
      <w:lvlJc w:val="right"/>
      <w:pPr>
        <w:ind w:left="6480" w:hanging="179"/>
      </w:pPr>
    </w:lvl>
  </w:abstractNum>
  <w:abstractNum w:abstractNumId="1" w15:restartNumberingAfterBreak="0">
    <w:nsid w:val="034A5038"/>
    <w:multiLevelType w:val="hybridMultilevel"/>
    <w:tmpl w:val="84728052"/>
    <w:lvl w:ilvl="0" w:tplc="3708B9A2">
      <w:start w:val="1"/>
      <w:numFmt w:val="decimal"/>
      <w:lvlText w:val="%1."/>
      <w:lvlJc w:val="left"/>
      <w:pPr>
        <w:ind w:left="720" w:hanging="359"/>
      </w:pPr>
    </w:lvl>
    <w:lvl w:ilvl="1" w:tplc="2D988058">
      <w:start w:val="1"/>
      <w:numFmt w:val="bullet"/>
      <w:lvlText w:val="-"/>
      <w:lvlJc w:val="left"/>
      <w:pPr>
        <w:ind w:left="1440" w:hanging="359"/>
      </w:pPr>
      <w:rPr>
        <w:rFonts w:ascii="Calibri" w:eastAsia="Calibri" w:hAnsi="Calibri" w:cs="Calibri" w:hint="default"/>
      </w:rPr>
    </w:lvl>
    <w:lvl w:ilvl="2" w:tplc="24A40050">
      <w:start w:val="1"/>
      <w:numFmt w:val="lowerLetter"/>
      <w:lvlText w:val="%3."/>
      <w:lvlJc w:val="left"/>
      <w:pPr>
        <w:ind w:left="2340" w:hanging="359"/>
      </w:pPr>
      <w:rPr>
        <w:rFonts w:hint="default"/>
      </w:rPr>
    </w:lvl>
    <w:lvl w:ilvl="3" w:tplc="736442C0">
      <w:start w:val="1"/>
      <w:numFmt w:val="decimal"/>
      <w:lvlText w:val="%4."/>
      <w:lvlJc w:val="left"/>
      <w:pPr>
        <w:ind w:left="2880" w:hanging="359"/>
      </w:pPr>
    </w:lvl>
    <w:lvl w:ilvl="4" w:tplc="33AE0506">
      <w:start w:val="1"/>
      <w:numFmt w:val="lowerLetter"/>
      <w:lvlText w:val="%5."/>
      <w:lvlJc w:val="left"/>
      <w:pPr>
        <w:ind w:left="3600" w:hanging="359"/>
      </w:pPr>
    </w:lvl>
    <w:lvl w:ilvl="5" w:tplc="32566192">
      <w:start w:val="1"/>
      <w:numFmt w:val="lowerRoman"/>
      <w:lvlText w:val="%6."/>
      <w:lvlJc w:val="right"/>
      <w:pPr>
        <w:ind w:left="4320" w:hanging="179"/>
      </w:pPr>
    </w:lvl>
    <w:lvl w:ilvl="6" w:tplc="82F458DE">
      <w:start w:val="1"/>
      <w:numFmt w:val="decimal"/>
      <w:lvlText w:val="%7."/>
      <w:lvlJc w:val="left"/>
      <w:pPr>
        <w:ind w:left="5040" w:hanging="359"/>
      </w:pPr>
    </w:lvl>
    <w:lvl w:ilvl="7" w:tplc="A01E50E6">
      <w:start w:val="1"/>
      <w:numFmt w:val="lowerLetter"/>
      <w:lvlText w:val="%8."/>
      <w:lvlJc w:val="left"/>
      <w:pPr>
        <w:ind w:left="5760" w:hanging="359"/>
      </w:pPr>
    </w:lvl>
    <w:lvl w:ilvl="8" w:tplc="FE8AA47A">
      <w:start w:val="1"/>
      <w:numFmt w:val="lowerRoman"/>
      <w:lvlText w:val="%9."/>
      <w:lvlJc w:val="right"/>
      <w:pPr>
        <w:ind w:left="6480" w:hanging="179"/>
      </w:pPr>
    </w:lvl>
  </w:abstractNum>
  <w:abstractNum w:abstractNumId="2" w15:restartNumberingAfterBreak="0">
    <w:nsid w:val="03835840"/>
    <w:multiLevelType w:val="hybridMultilevel"/>
    <w:tmpl w:val="B694D6F6"/>
    <w:lvl w:ilvl="0" w:tplc="43E04E4A">
      <w:start w:val="1"/>
      <w:numFmt w:val="decimal"/>
      <w:lvlText w:val="%1."/>
      <w:lvlJc w:val="left"/>
      <w:pPr>
        <w:ind w:left="180" w:hanging="359"/>
      </w:pPr>
    </w:lvl>
    <w:lvl w:ilvl="1" w:tplc="BAEEAAC6">
      <w:start w:val="1"/>
      <w:numFmt w:val="lowerLetter"/>
      <w:lvlText w:val="%2."/>
      <w:lvlJc w:val="left"/>
      <w:pPr>
        <w:ind w:left="900" w:hanging="359"/>
      </w:pPr>
    </w:lvl>
    <w:lvl w:ilvl="2" w:tplc="1AC20010">
      <w:start w:val="1"/>
      <w:numFmt w:val="lowerRoman"/>
      <w:lvlText w:val="%3."/>
      <w:lvlJc w:val="right"/>
      <w:pPr>
        <w:ind w:left="1620" w:hanging="179"/>
      </w:pPr>
    </w:lvl>
    <w:lvl w:ilvl="3" w:tplc="AD16CC2E">
      <w:start w:val="1"/>
      <w:numFmt w:val="decimal"/>
      <w:lvlText w:val="%4."/>
      <w:lvlJc w:val="left"/>
      <w:pPr>
        <w:ind w:left="2340" w:hanging="359"/>
      </w:pPr>
    </w:lvl>
    <w:lvl w:ilvl="4" w:tplc="93580AA0">
      <w:start w:val="1"/>
      <w:numFmt w:val="lowerLetter"/>
      <w:lvlText w:val="%5."/>
      <w:lvlJc w:val="left"/>
      <w:pPr>
        <w:ind w:left="3060" w:hanging="359"/>
      </w:pPr>
    </w:lvl>
    <w:lvl w:ilvl="5" w:tplc="F2068EDC">
      <w:start w:val="1"/>
      <w:numFmt w:val="lowerRoman"/>
      <w:lvlText w:val="%6."/>
      <w:lvlJc w:val="right"/>
      <w:pPr>
        <w:ind w:left="3780" w:hanging="179"/>
      </w:pPr>
    </w:lvl>
    <w:lvl w:ilvl="6" w:tplc="2CB237A0">
      <w:start w:val="1"/>
      <w:numFmt w:val="decimal"/>
      <w:lvlText w:val="%7."/>
      <w:lvlJc w:val="left"/>
      <w:pPr>
        <w:ind w:left="4500" w:hanging="359"/>
      </w:pPr>
    </w:lvl>
    <w:lvl w:ilvl="7" w:tplc="764CDD9C">
      <w:start w:val="1"/>
      <w:numFmt w:val="lowerLetter"/>
      <w:lvlText w:val="%8."/>
      <w:lvlJc w:val="left"/>
      <w:pPr>
        <w:ind w:left="5220" w:hanging="359"/>
      </w:pPr>
    </w:lvl>
    <w:lvl w:ilvl="8" w:tplc="3E409CA8">
      <w:start w:val="1"/>
      <w:numFmt w:val="lowerRoman"/>
      <w:lvlText w:val="%9."/>
      <w:lvlJc w:val="right"/>
      <w:pPr>
        <w:ind w:left="5940" w:hanging="179"/>
      </w:pPr>
    </w:lvl>
  </w:abstractNum>
  <w:abstractNum w:abstractNumId="3" w15:restartNumberingAfterBreak="0">
    <w:nsid w:val="04A56F33"/>
    <w:multiLevelType w:val="hybridMultilevel"/>
    <w:tmpl w:val="791C97E2"/>
    <w:lvl w:ilvl="0" w:tplc="58A08DD4">
      <w:start w:val="1"/>
      <w:numFmt w:val="bullet"/>
      <w:lvlText w:val=""/>
      <w:lvlJc w:val="left"/>
      <w:pPr>
        <w:ind w:left="720" w:hanging="359"/>
      </w:pPr>
      <w:rPr>
        <w:rFonts w:ascii="Symbol" w:hAnsi="Symbol" w:hint="default"/>
      </w:rPr>
    </w:lvl>
    <w:lvl w:ilvl="1" w:tplc="76F87ACA">
      <w:start w:val="1"/>
      <w:numFmt w:val="bullet"/>
      <w:lvlText w:val="o"/>
      <w:lvlJc w:val="left"/>
      <w:pPr>
        <w:ind w:left="1440" w:hanging="359"/>
      </w:pPr>
      <w:rPr>
        <w:rFonts w:ascii="Courier New" w:hAnsi="Courier New" w:cs="Courier New" w:hint="default"/>
      </w:rPr>
    </w:lvl>
    <w:lvl w:ilvl="2" w:tplc="098A4B28">
      <w:start w:val="1"/>
      <w:numFmt w:val="bullet"/>
      <w:lvlText w:val=""/>
      <w:lvlJc w:val="left"/>
      <w:pPr>
        <w:ind w:left="2160" w:hanging="359"/>
      </w:pPr>
      <w:rPr>
        <w:rFonts w:ascii="Wingdings" w:hAnsi="Wingdings" w:hint="default"/>
      </w:rPr>
    </w:lvl>
    <w:lvl w:ilvl="3" w:tplc="AD12FEF0">
      <w:start w:val="1"/>
      <w:numFmt w:val="bullet"/>
      <w:lvlText w:val=""/>
      <w:lvlJc w:val="left"/>
      <w:pPr>
        <w:ind w:left="2880" w:hanging="359"/>
      </w:pPr>
      <w:rPr>
        <w:rFonts w:ascii="Symbol" w:hAnsi="Symbol" w:hint="default"/>
      </w:rPr>
    </w:lvl>
    <w:lvl w:ilvl="4" w:tplc="C7021FF0">
      <w:start w:val="1"/>
      <w:numFmt w:val="bullet"/>
      <w:lvlText w:val="o"/>
      <w:lvlJc w:val="left"/>
      <w:pPr>
        <w:ind w:left="3600" w:hanging="359"/>
      </w:pPr>
      <w:rPr>
        <w:rFonts w:ascii="Courier New" w:hAnsi="Courier New" w:cs="Courier New" w:hint="default"/>
      </w:rPr>
    </w:lvl>
    <w:lvl w:ilvl="5" w:tplc="79EA970E">
      <w:start w:val="1"/>
      <w:numFmt w:val="bullet"/>
      <w:lvlText w:val=""/>
      <w:lvlJc w:val="left"/>
      <w:pPr>
        <w:ind w:left="4320" w:hanging="359"/>
      </w:pPr>
      <w:rPr>
        <w:rFonts w:ascii="Wingdings" w:hAnsi="Wingdings" w:hint="default"/>
      </w:rPr>
    </w:lvl>
    <w:lvl w:ilvl="6" w:tplc="64EE6C8E">
      <w:start w:val="1"/>
      <w:numFmt w:val="bullet"/>
      <w:lvlText w:val=""/>
      <w:lvlJc w:val="left"/>
      <w:pPr>
        <w:ind w:left="5040" w:hanging="359"/>
      </w:pPr>
      <w:rPr>
        <w:rFonts w:ascii="Symbol" w:hAnsi="Symbol" w:hint="default"/>
      </w:rPr>
    </w:lvl>
    <w:lvl w:ilvl="7" w:tplc="041021A8">
      <w:start w:val="1"/>
      <w:numFmt w:val="bullet"/>
      <w:lvlText w:val="o"/>
      <w:lvlJc w:val="left"/>
      <w:pPr>
        <w:ind w:left="5760" w:hanging="359"/>
      </w:pPr>
      <w:rPr>
        <w:rFonts w:ascii="Courier New" w:hAnsi="Courier New" w:cs="Courier New" w:hint="default"/>
      </w:rPr>
    </w:lvl>
    <w:lvl w:ilvl="8" w:tplc="A25C0A72">
      <w:start w:val="1"/>
      <w:numFmt w:val="bullet"/>
      <w:lvlText w:val=""/>
      <w:lvlJc w:val="left"/>
      <w:pPr>
        <w:ind w:left="6480" w:hanging="359"/>
      </w:pPr>
      <w:rPr>
        <w:rFonts w:ascii="Wingdings" w:hAnsi="Wingdings" w:hint="default"/>
      </w:rPr>
    </w:lvl>
  </w:abstractNum>
  <w:abstractNum w:abstractNumId="4" w15:restartNumberingAfterBreak="0">
    <w:nsid w:val="05170086"/>
    <w:multiLevelType w:val="hybridMultilevel"/>
    <w:tmpl w:val="7EB8D72C"/>
    <w:lvl w:ilvl="0" w:tplc="4B56B7E8">
      <w:start w:val="1"/>
      <w:numFmt w:val="decimal"/>
      <w:lvlText w:val="%1."/>
      <w:lvlJc w:val="left"/>
      <w:pPr>
        <w:ind w:left="720" w:hanging="359"/>
      </w:pPr>
      <w:rPr>
        <w:rFonts w:hint="default"/>
      </w:rPr>
    </w:lvl>
    <w:lvl w:ilvl="1" w:tplc="BFEAFB88">
      <w:start w:val="1"/>
      <w:numFmt w:val="lowerLetter"/>
      <w:lvlText w:val="%2."/>
      <w:lvlJc w:val="left"/>
      <w:pPr>
        <w:ind w:left="1440" w:hanging="359"/>
      </w:pPr>
    </w:lvl>
    <w:lvl w:ilvl="2" w:tplc="5918831A">
      <w:start w:val="1"/>
      <w:numFmt w:val="lowerRoman"/>
      <w:lvlText w:val="%3."/>
      <w:lvlJc w:val="right"/>
      <w:pPr>
        <w:ind w:left="2160" w:hanging="179"/>
      </w:pPr>
    </w:lvl>
    <w:lvl w:ilvl="3" w:tplc="252EC8D0">
      <w:start w:val="1"/>
      <w:numFmt w:val="decimal"/>
      <w:lvlText w:val="%4."/>
      <w:lvlJc w:val="left"/>
      <w:pPr>
        <w:ind w:left="2880" w:hanging="359"/>
      </w:pPr>
    </w:lvl>
    <w:lvl w:ilvl="4" w:tplc="702EF008">
      <w:start w:val="1"/>
      <w:numFmt w:val="lowerLetter"/>
      <w:lvlText w:val="%5."/>
      <w:lvlJc w:val="left"/>
      <w:pPr>
        <w:ind w:left="3600" w:hanging="359"/>
      </w:pPr>
    </w:lvl>
    <w:lvl w:ilvl="5" w:tplc="16D2DD8E">
      <w:start w:val="1"/>
      <w:numFmt w:val="lowerRoman"/>
      <w:lvlText w:val="%6."/>
      <w:lvlJc w:val="right"/>
      <w:pPr>
        <w:ind w:left="4320" w:hanging="179"/>
      </w:pPr>
    </w:lvl>
    <w:lvl w:ilvl="6" w:tplc="230AADB2">
      <w:start w:val="1"/>
      <w:numFmt w:val="decimal"/>
      <w:lvlText w:val="%7."/>
      <w:lvlJc w:val="left"/>
      <w:pPr>
        <w:ind w:left="5040" w:hanging="359"/>
      </w:pPr>
    </w:lvl>
    <w:lvl w:ilvl="7" w:tplc="F8183B90">
      <w:start w:val="1"/>
      <w:numFmt w:val="lowerLetter"/>
      <w:lvlText w:val="%8."/>
      <w:lvlJc w:val="left"/>
      <w:pPr>
        <w:ind w:left="5760" w:hanging="359"/>
      </w:pPr>
    </w:lvl>
    <w:lvl w:ilvl="8" w:tplc="6EC86178">
      <w:start w:val="1"/>
      <w:numFmt w:val="lowerRoman"/>
      <w:lvlText w:val="%9."/>
      <w:lvlJc w:val="right"/>
      <w:pPr>
        <w:ind w:left="6480" w:hanging="179"/>
      </w:pPr>
    </w:lvl>
  </w:abstractNum>
  <w:abstractNum w:abstractNumId="5" w15:restartNumberingAfterBreak="0">
    <w:nsid w:val="05193319"/>
    <w:multiLevelType w:val="hybridMultilevel"/>
    <w:tmpl w:val="0AF8190C"/>
    <w:lvl w:ilvl="0" w:tplc="4FF2879A">
      <w:start w:val="1"/>
      <w:numFmt w:val="lowerLetter"/>
      <w:lvlText w:val="%1."/>
      <w:lvlJc w:val="left"/>
      <w:pPr>
        <w:ind w:left="720" w:hanging="359"/>
      </w:pPr>
      <w:rPr>
        <w:rFonts w:hint="default"/>
      </w:rPr>
    </w:lvl>
    <w:lvl w:ilvl="1" w:tplc="ABA67874">
      <w:start w:val="1"/>
      <w:numFmt w:val="lowerLetter"/>
      <w:lvlText w:val="%2."/>
      <w:lvlJc w:val="left"/>
      <w:pPr>
        <w:ind w:left="1440" w:hanging="359"/>
      </w:pPr>
    </w:lvl>
    <w:lvl w:ilvl="2" w:tplc="65ACEA80">
      <w:start w:val="1"/>
      <w:numFmt w:val="lowerRoman"/>
      <w:lvlText w:val="%3."/>
      <w:lvlJc w:val="right"/>
      <w:pPr>
        <w:ind w:left="2160" w:hanging="179"/>
      </w:pPr>
    </w:lvl>
    <w:lvl w:ilvl="3" w:tplc="BFA011C8">
      <w:start w:val="1"/>
      <w:numFmt w:val="decimal"/>
      <w:lvlText w:val="%4."/>
      <w:lvlJc w:val="left"/>
      <w:pPr>
        <w:ind w:left="2880" w:hanging="359"/>
      </w:pPr>
    </w:lvl>
    <w:lvl w:ilvl="4" w:tplc="9918B70C">
      <w:start w:val="1"/>
      <w:numFmt w:val="lowerLetter"/>
      <w:lvlText w:val="%5."/>
      <w:lvlJc w:val="left"/>
      <w:pPr>
        <w:ind w:left="3600" w:hanging="359"/>
      </w:pPr>
    </w:lvl>
    <w:lvl w:ilvl="5" w:tplc="BCDA862E">
      <w:start w:val="1"/>
      <w:numFmt w:val="lowerRoman"/>
      <w:lvlText w:val="%6."/>
      <w:lvlJc w:val="right"/>
      <w:pPr>
        <w:ind w:left="4320" w:hanging="179"/>
      </w:pPr>
    </w:lvl>
    <w:lvl w:ilvl="6" w:tplc="3CD41BD4">
      <w:start w:val="1"/>
      <w:numFmt w:val="decimal"/>
      <w:lvlText w:val="%7."/>
      <w:lvlJc w:val="left"/>
      <w:pPr>
        <w:ind w:left="5040" w:hanging="359"/>
      </w:pPr>
    </w:lvl>
    <w:lvl w:ilvl="7" w:tplc="1ACEA04A">
      <w:start w:val="1"/>
      <w:numFmt w:val="lowerLetter"/>
      <w:lvlText w:val="%8."/>
      <w:lvlJc w:val="left"/>
      <w:pPr>
        <w:ind w:left="5760" w:hanging="359"/>
      </w:pPr>
    </w:lvl>
    <w:lvl w:ilvl="8" w:tplc="C0701588">
      <w:start w:val="1"/>
      <w:numFmt w:val="lowerRoman"/>
      <w:lvlText w:val="%9."/>
      <w:lvlJc w:val="right"/>
      <w:pPr>
        <w:ind w:left="6480" w:hanging="179"/>
      </w:pPr>
    </w:lvl>
  </w:abstractNum>
  <w:abstractNum w:abstractNumId="6" w15:restartNumberingAfterBreak="0">
    <w:nsid w:val="0C61075C"/>
    <w:multiLevelType w:val="hybridMultilevel"/>
    <w:tmpl w:val="19A04E26"/>
    <w:lvl w:ilvl="0" w:tplc="614AF1F2">
      <w:start w:val="1"/>
      <w:numFmt w:val="lowerLetter"/>
      <w:lvlText w:val="%1)"/>
      <w:lvlJc w:val="left"/>
      <w:pPr>
        <w:ind w:left="733" w:hanging="359"/>
      </w:pPr>
    </w:lvl>
    <w:lvl w:ilvl="1" w:tplc="531232B8">
      <w:start w:val="1"/>
      <w:numFmt w:val="lowerLetter"/>
      <w:lvlText w:val="%2."/>
      <w:lvlJc w:val="left"/>
      <w:pPr>
        <w:ind w:left="1453" w:hanging="359"/>
      </w:pPr>
    </w:lvl>
    <w:lvl w:ilvl="2" w:tplc="2D38202A">
      <w:start w:val="1"/>
      <w:numFmt w:val="lowerRoman"/>
      <w:lvlText w:val="%3."/>
      <w:lvlJc w:val="right"/>
      <w:pPr>
        <w:ind w:left="2173" w:hanging="179"/>
      </w:pPr>
    </w:lvl>
    <w:lvl w:ilvl="3" w:tplc="7096AC08">
      <w:start w:val="1"/>
      <w:numFmt w:val="decimal"/>
      <w:lvlText w:val="%4."/>
      <w:lvlJc w:val="left"/>
      <w:pPr>
        <w:ind w:left="2893" w:hanging="359"/>
      </w:pPr>
    </w:lvl>
    <w:lvl w:ilvl="4" w:tplc="2F9A6E3C">
      <w:start w:val="1"/>
      <w:numFmt w:val="lowerLetter"/>
      <w:lvlText w:val="%5."/>
      <w:lvlJc w:val="left"/>
      <w:pPr>
        <w:ind w:left="3613" w:hanging="359"/>
      </w:pPr>
    </w:lvl>
    <w:lvl w:ilvl="5" w:tplc="53EE3F62">
      <w:start w:val="1"/>
      <w:numFmt w:val="lowerRoman"/>
      <w:lvlText w:val="%6."/>
      <w:lvlJc w:val="right"/>
      <w:pPr>
        <w:ind w:left="4333" w:hanging="179"/>
      </w:pPr>
    </w:lvl>
    <w:lvl w:ilvl="6" w:tplc="E5A47F08">
      <w:start w:val="1"/>
      <w:numFmt w:val="decimal"/>
      <w:lvlText w:val="%7."/>
      <w:lvlJc w:val="left"/>
      <w:pPr>
        <w:ind w:left="5053" w:hanging="359"/>
      </w:pPr>
    </w:lvl>
    <w:lvl w:ilvl="7" w:tplc="E60E3D24">
      <w:start w:val="1"/>
      <w:numFmt w:val="lowerLetter"/>
      <w:lvlText w:val="%8."/>
      <w:lvlJc w:val="left"/>
      <w:pPr>
        <w:ind w:left="5773" w:hanging="359"/>
      </w:pPr>
    </w:lvl>
    <w:lvl w:ilvl="8" w:tplc="07DE1C0C">
      <w:start w:val="1"/>
      <w:numFmt w:val="lowerRoman"/>
      <w:lvlText w:val="%9."/>
      <w:lvlJc w:val="right"/>
      <w:pPr>
        <w:ind w:left="6493" w:hanging="179"/>
      </w:pPr>
    </w:lvl>
  </w:abstractNum>
  <w:abstractNum w:abstractNumId="7" w15:restartNumberingAfterBreak="0">
    <w:nsid w:val="0D367984"/>
    <w:multiLevelType w:val="hybridMultilevel"/>
    <w:tmpl w:val="126C022C"/>
    <w:lvl w:ilvl="0" w:tplc="D116E984">
      <w:start w:val="1"/>
      <w:numFmt w:val="upperRoman"/>
      <w:lvlText w:val="%1."/>
      <w:lvlJc w:val="left"/>
      <w:pPr>
        <w:ind w:left="1080" w:hanging="719"/>
      </w:pPr>
      <w:rPr>
        <w:rFonts w:hint="default"/>
      </w:rPr>
    </w:lvl>
    <w:lvl w:ilvl="1" w:tplc="2BE2FE9C">
      <w:start w:val="1"/>
      <w:numFmt w:val="lowerLetter"/>
      <w:lvlText w:val="%2."/>
      <w:lvlJc w:val="left"/>
      <w:pPr>
        <w:ind w:left="1440" w:hanging="359"/>
      </w:pPr>
    </w:lvl>
    <w:lvl w:ilvl="2" w:tplc="2FFEB432">
      <w:start w:val="1"/>
      <w:numFmt w:val="lowerRoman"/>
      <w:lvlText w:val="%3."/>
      <w:lvlJc w:val="right"/>
      <w:pPr>
        <w:ind w:left="2160" w:hanging="179"/>
      </w:pPr>
    </w:lvl>
    <w:lvl w:ilvl="3" w:tplc="9646AAF0">
      <w:start w:val="1"/>
      <w:numFmt w:val="decimal"/>
      <w:lvlText w:val="%4."/>
      <w:lvlJc w:val="left"/>
      <w:pPr>
        <w:ind w:left="2880" w:hanging="359"/>
      </w:pPr>
    </w:lvl>
    <w:lvl w:ilvl="4" w:tplc="5CDCBB10">
      <w:start w:val="1"/>
      <w:numFmt w:val="lowerLetter"/>
      <w:lvlText w:val="%5."/>
      <w:lvlJc w:val="left"/>
      <w:pPr>
        <w:ind w:left="3600" w:hanging="359"/>
      </w:pPr>
    </w:lvl>
    <w:lvl w:ilvl="5" w:tplc="0A48C9A4">
      <w:start w:val="1"/>
      <w:numFmt w:val="lowerRoman"/>
      <w:lvlText w:val="%6."/>
      <w:lvlJc w:val="right"/>
      <w:pPr>
        <w:ind w:left="4320" w:hanging="179"/>
      </w:pPr>
    </w:lvl>
    <w:lvl w:ilvl="6" w:tplc="3DEE5F50">
      <w:start w:val="1"/>
      <w:numFmt w:val="decimal"/>
      <w:lvlText w:val="%7."/>
      <w:lvlJc w:val="left"/>
      <w:pPr>
        <w:ind w:left="5040" w:hanging="359"/>
      </w:pPr>
    </w:lvl>
    <w:lvl w:ilvl="7" w:tplc="FA18F224">
      <w:start w:val="1"/>
      <w:numFmt w:val="lowerLetter"/>
      <w:lvlText w:val="%8."/>
      <w:lvlJc w:val="left"/>
      <w:pPr>
        <w:ind w:left="5760" w:hanging="359"/>
      </w:pPr>
    </w:lvl>
    <w:lvl w:ilvl="8" w:tplc="EEFA9D80">
      <w:start w:val="1"/>
      <w:numFmt w:val="lowerRoman"/>
      <w:lvlText w:val="%9."/>
      <w:lvlJc w:val="right"/>
      <w:pPr>
        <w:ind w:left="6480" w:hanging="179"/>
      </w:pPr>
    </w:lvl>
  </w:abstractNum>
  <w:abstractNum w:abstractNumId="8" w15:restartNumberingAfterBreak="0">
    <w:nsid w:val="0D4E2AF6"/>
    <w:multiLevelType w:val="hybridMultilevel"/>
    <w:tmpl w:val="93C8CC72"/>
    <w:lvl w:ilvl="0" w:tplc="CE52A8F8">
      <w:start w:val="1"/>
      <w:numFmt w:val="decimal"/>
      <w:lvlText w:val="%1."/>
      <w:lvlJc w:val="left"/>
      <w:pPr>
        <w:ind w:left="720" w:hanging="359"/>
      </w:pPr>
      <w:rPr>
        <w:rFonts w:hint="default"/>
      </w:rPr>
    </w:lvl>
    <w:lvl w:ilvl="1" w:tplc="A176DBF8">
      <w:start w:val="1"/>
      <w:numFmt w:val="lowerLetter"/>
      <w:lvlText w:val="%2."/>
      <w:lvlJc w:val="left"/>
      <w:pPr>
        <w:ind w:left="1440" w:hanging="359"/>
      </w:pPr>
    </w:lvl>
    <w:lvl w:ilvl="2" w:tplc="5E405114">
      <w:start w:val="1"/>
      <w:numFmt w:val="lowerRoman"/>
      <w:lvlText w:val="%3."/>
      <w:lvlJc w:val="right"/>
      <w:pPr>
        <w:ind w:left="2160" w:hanging="179"/>
      </w:pPr>
    </w:lvl>
    <w:lvl w:ilvl="3" w:tplc="BDAC0428">
      <w:start w:val="1"/>
      <w:numFmt w:val="decimal"/>
      <w:lvlText w:val="%4."/>
      <w:lvlJc w:val="left"/>
      <w:pPr>
        <w:ind w:left="2880" w:hanging="359"/>
      </w:pPr>
    </w:lvl>
    <w:lvl w:ilvl="4" w:tplc="E2AEF3D0">
      <w:start w:val="1"/>
      <w:numFmt w:val="lowerLetter"/>
      <w:lvlText w:val="%5."/>
      <w:lvlJc w:val="left"/>
      <w:pPr>
        <w:ind w:left="3600" w:hanging="359"/>
      </w:pPr>
    </w:lvl>
    <w:lvl w:ilvl="5" w:tplc="22CC446A">
      <w:start w:val="1"/>
      <w:numFmt w:val="lowerRoman"/>
      <w:lvlText w:val="%6."/>
      <w:lvlJc w:val="right"/>
      <w:pPr>
        <w:ind w:left="4320" w:hanging="179"/>
      </w:pPr>
    </w:lvl>
    <w:lvl w:ilvl="6" w:tplc="21AE6FDC">
      <w:start w:val="1"/>
      <w:numFmt w:val="decimal"/>
      <w:lvlText w:val="%7."/>
      <w:lvlJc w:val="left"/>
      <w:pPr>
        <w:ind w:left="5040" w:hanging="359"/>
      </w:pPr>
    </w:lvl>
    <w:lvl w:ilvl="7" w:tplc="DC52EF86">
      <w:start w:val="1"/>
      <w:numFmt w:val="lowerLetter"/>
      <w:lvlText w:val="%8."/>
      <w:lvlJc w:val="left"/>
      <w:pPr>
        <w:ind w:left="5760" w:hanging="359"/>
      </w:pPr>
    </w:lvl>
    <w:lvl w:ilvl="8" w:tplc="81285180">
      <w:start w:val="1"/>
      <w:numFmt w:val="lowerRoman"/>
      <w:lvlText w:val="%9."/>
      <w:lvlJc w:val="right"/>
      <w:pPr>
        <w:ind w:left="6480" w:hanging="179"/>
      </w:pPr>
    </w:lvl>
  </w:abstractNum>
  <w:abstractNum w:abstractNumId="9" w15:restartNumberingAfterBreak="0">
    <w:nsid w:val="0E9B05DE"/>
    <w:multiLevelType w:val="hybridMultilevel"/>
    <w:tmpl w:val="96445D32"/>
    <w:lvl w:ilvl="0" w:tplc="A1441AAC">
      <w:start w:val="1"/>
      <w:numFmt w:val="bullet"/>
      <w:lvlText w:val=""/>
      <w:lvlJc w:val="left"/>
      <w:pPr>
        <w:ind w:left="720" w:hanging="359"/>
      </w:pPr>
      <w:rPr>
        <w:rFonts w:ascii="Symbol" w:hAnsi="Symbol" w:hint="default"/>
      </w:rPr>
    </w:lvl>
    <w:lvl w:ilvl="1" w:tplc="77929E84">
      <w:start w:val="1"/>
      <w:numFmt w:val="bullet"/>
      <w:lvlText w:val="o"/>
      <w:lvlJc w:val="left"/>
      <w:pPr>
        <w:ind w:left="1440" w:hanging="359"/>
      </w:pPr>
      <w:rPr>
        <w:rFonts w:ascii="Courier New" w:hAnsi="Courier New" w:cs="Courier New" w:hint="default"/>
      </w:rPr>
    </w:lvl>
    <w:lvl w:ilvl="2" w:tplc="A7304DCC">
      <w:start w:val="1"/>
      <w:numFmt w:val="bullet"/>
      <w:lvlText w:val=""/>
      <w:lvlJc w:val="left"/>
      <w:pPr>
        <w:ind w:left="2160" w:hanging="359"/>
      </w:pPr>
      <w:rPr>
        <w:rFonts w:ascii="Wingdings" w:hAnsi="Wingdings" w:hint="default"/>
      </w:rPr>
    </w:lvl>
    <w:lvl w:ilvl="3" w:tplc="E1F8662E">
      <w:start w:val="1"/>
      <w:numFmt w:val="bullet"/>
      <w:lvlText w:val=""/>
      <w:lvlJc w:val="left"/>
      <w:pPr>
        <w:ind w:left="2880" w:hanging="359"/>
      </w:pPr>
      <w:rPr>
        <w:rFonts w:ascii="Symbol" w:hAnsi="Symbol" w:hint="default"/>
      </w:rPr>
    </w:lvl>
    <w:lvl w:ilvl="4" w:tplc="8886E962">
      <w:start w:val="1"/>
      <w:numFmt w:val="bullet"/>
      <w:lvlText w:val="o"/>
      <w:lvlJc w:val="left"/>
      <w:pPr>
        <w:ind w:left="3600" w:hanging="359"/>
      </w:pPr>
      <w:rPr>
        <w:rFonts w:ascii="Courier New" w:hAnsi="Courier New" w:cs="Courier New" w:hint="default"/>
      </w:rPr>
    </w:lvl>
    <w:lvl w:ilvl="5" w:tplc="E7FAF0C6">
      <w:start w:val="1"/>
      <w:numFmt w:val="bullet"/>
      <w:lvlText w:val=""/>
      <w:lvlJc w:val="left"/>
      <w:pPr>
        <w:ind w:left="4320" w:hanging="359"/>
      </w:pPr>
      <w:rPr>
        <w:rFonts w:ascii="Wingdings" w:hAnsi="Wingdings" w:hint="default"/>
      </w:rPr>
    </w:lvl>
    <w:lvl w:ilvl="6" w:tplc="94ECB1E4">
      <w:start w:val="1"/>
      <w:numFmt w:val="bullet"/>
      <w:lvlText w:val=""/>
      <w:lvlJc w:val="left"/>
      <w:pPr>
        <w:ind w:left="5040" w:hanging="359"/>
      </w:pPr>
      <w:rPr>
        <w:rFonts w:ascii="Symbol" w:hAnsi="Symbol" w:hint="default"/>
      </w:rPr>
    </w:lvl>
    <w:lvl w:ilvl="7" w:tplc="FB8A8B98">
      <w:start w:val="1"/>
      <w:numFmt w:val="bullet"/>
      <w:lvlText w:val="o"/>
      <w:lvlJc w:val="left"/>
      <w:pPr>
        <w:ind w:left="5760" w:hanging="359"/>
      </w:pPr>
      <w:rPr>
        <w:rFonts w:ascii="Courier New" w:hAnsi="Courier New" w:cs="Courier New" w:hint="default"/>
      </w:rPr>
    </w:lvl>
    <w:lvl w:ilvl="8" w:tplc="B54CD918">
      <w:start w:val="1"/>
      <w:numFmt w:val="bullet"/>
      <w:lvlText w:val=""/>
      <w:lvlJc w:val="left"/>
      <w:pPr>
        <w:ind w:left="6480" w:hanging="359"/>
      </w:pPr>
      <w:rPr>
        <w:rFonts w:ascii="Wingdings" w:hAnsi="Wingdings" w:hint="default"/>
      </w:rPr>
    </w:lvl>
  </w:abstractNum>
  <w:abstractNum w:abstractNumId="10" w15:restartNumberingAfterBreak="0">
    <w:nsid w:val="0F76484A"/>
    <w:multiLevelType w:val="hybridMultilevel"/>
    <w:tmpl w:val="E8CA2736"/>
    <w:lvl w:ilvl="0" w:tplc="93BCFD30">
      <w:start w:val="1"/>
      <w:numFmt w:val="bullet"/>
      <w:lvlText w:val=""/>
      <w:lvlJc w:val="left"/>
      <w:pPr>
        <w:ind w:left="720" w:hanging="359"/>
      </w:pPr>
      <w:rPr>
        <w:rFonts w:ascii="Symbol" w:hAnsi="Symbol" w:hint="default"/>
      </w:rPr>
    </w:lvl>
    <w:lvl w:ilvl="1" w:tplc="C03A221A">
      <w:start w:val="1"/>
      <w:numFmt w:val="bullet"/>
      <w:lvlText w:val="o"/>
      <w:lvlJc w:val="left"/>
      <w:pPr>
        <w:ind w:left="1440" w:hanging="359"/>
      </w:pPr>
      <w:rPr>
        <w:rFonts w:ascii="Courier New" w:hAnsi="Courier New" w:cs="Courier New" w:hint="default"/>
      </w:rPr>
    </w:lvl>
    <w:lvl w:ilvl="2" w:tplc="8A28BF2E">
      <w:start w:val="1"/>
      <w:numFmt w:val="bullet"/>
      <w:lvlText w:val=""/>
      <w:lvlJc w:val="left"/>
      <w:pPr>
        <w:ind w:left="2160" w:hanging="359"/>
      </w:pPr>
      <w:rPr>
        <w:rFonts w:ascii="Wingdings" w:hAnsi="Wingdings" w:hint="default"/>
      </w:rPr>
    </w:lvl>
    <w:lvl w:ilvl="3" w:tplc="EDD6C65E">
      <w:start w:val="1"/>
      <w:numFmt w:val="bullet"/>
      <w:lvlText w:val=""/>
      <w:lvlJc w:val="left"/>
      <w:pPr>
        <w:ind w:left="2880" w:hanging="359"/>
      </w:pPr>
      <w:rPr>
        <w:rFonts w:ascii="Symbol" w:hAnsi="Symbol" w:hint="default"/>
      </w:rPr>
    </w:lvl>
    <w:lvl w:ilvl="4" w:tplc="A632589E">
      <w:start w:val="1"/>
      <w:numFmt w:val="bullet"/>
      <w:lvlText w:val="o"/>
      <w:lvlJc w:val="left"/>
      <w:pPr>
        <w:ind w:left="3600" w:hanging="359"/>
      </w:pPr>
      <w:rPr>
        <w:rFonts w:ascii="Courier New" w:hAnsi="Courier New" w:cs="Courier New" w:hint="default"/>
      </w:rPr>
    </w:lvl>
    <w:lvl w:ilvl="5" w:tplc="4286A436">
      <w:start w:val="1"/>
      <w:numFmt w:val="bullet"/>
      <w:lvlText w:val=""/>
      <w:lvlJc w:val="left"/>
      <w:pPr>
        <w:ind w:left="4320" w:hanging="359"/>
      </w:pPr>
      <w:rPr>
        <w:rFonts w:ascii="Wingdings" w:hAnsi="Wingdings" w:hint="default"/>
      </w:rPr>
    </w:lvl>
    <w:lvl w:ilvl="6" w:tplc="42D41D0C">
      <w:start w:val="1"/>
      <w:numFmt w:val="bullet"/>
      <w:lvlText w:val=""/>
      <w:lvlJc w:val="left"/>
      <w:pPr>
        <w:ind w:left="5040" w:hanging="359"/>
      </w:pPr>
      <w:rPr>
        <w:rFonts w:ascii="Symbol" w:hAnsi="Symbol" w:hint="default"/>
      </w:rPr>
    </w:lvl>
    <w:lvl w:ilvl="7" w:tplc="CC1CF526">
      <w:start w:val="1"/>
      <w:numFmt w:val="bullet"/>
      <w:lvlText w:val="o"/>
      <w:lvlJc w:val="left"/>
      <w:pPr>
        <w:ind w:left="5760" w:hanging="359"/>
      </w:pPr>
      <w:rPr>
        <w:rFonts w:ascii="Courier New" w:hAnsi="Courier New" w:cs="Courier New" w:hint="default"/>
      </w:rPr>
    </w:lvl>
    <w:lvl w:ilvl="8" w:tplc="59184CC4">
      <w:start w:val="1"/>
      <w:numFmt w:val="bullet"/>
      <w:lvlText w:val=""/>
      <w:lvlJc w:val="left"/>
      <w:pPr>
        <w:ind w:left="6480" w:hanging="359"/>
      </w:pPr>
      <w:rPr>
        <w:rFonts w:ascii="Wingdings" w:hAnsi="Wingdings" w:hint="default"/>
      </w:rPr>
    </w:lvl>
  </w:abstractNum>
  <w:abstractNum w:abstractNumId="11" w15:restartNumberingAfterBreak="0">
    <w:nsid w:val="11F47476"/>
    <w:multiLevelType w:val="hybridMultilevel"/>
    <w:tmpl w:val="4BF43E82"/>
    <w:lvl w:ilvl="0" w:tplc="805CE9FE">
      <w:start w:val="1"/>
      <w:numFmt w:val="lowerLetter"/>
      <w:lvlText w:val="%1."/>
      <w:lvlJc w:val="left"/>
      <w:pPr>
        <w:ind w:left="720" w:hanging="359"/>
      </w:pPr>
      <w:rPr>
        <w:rFonts w:hint="default"/>
      </w:rPr>
    </w:lvl>
    <w:lvl w:ilvl="1" w:tplc="70BEABB8">
      <w:start w:val="1"/>
      <w:numFmt w:val="lowerLetter"/>
      <w:lvlText w:val="%2."/>
      <w:lvlJc w:val="left"/>
      <w:pPr>
        <w:ind w:left="1440" w:hanging="359"/>
      </w:pPr>
    </w:lvl>
    <w:lvl w:ilvl="2" w:tplc="4B94D998">
      <w:start w:val="1"/>
      <w:numFmt w:val="lowerRoman"/>
      <w:lvlText w:val="%3."/>
      <w:lvlJc w:val="right"/>
      <w:pPr>
        <w:ind w:left="2160" w:hanging="179"/>
      </w:pPr>
    </w:lvl>
    <w:lvl w:ilvl="3" w:tplc="3CD63030">
      <w:start w:val="1"/>
      <w:numFmt w:val="decimal"/>
      <w:lvlText w:val="%4."/>
      <w:lvlJc w:val="left"/>
      <w:pPr>
        <w:ind w:left="2880" w:hanging="359"/>
      </w:pPr>
    </w:lvl>
    <w:lvl w:ilvl="4" w:tplc="2E3CFD30">
      <w:start w:val="1"/>
      <w:numFmt w:val="lowerLetter"/>
      <w:lvlText w:val="%5."/>
      <w:lvlJc w:val="left"/>
      <w:pPr>
        <w:ind w:left="3600" w:hanging="359"/>
      </w:pPr>
    </w:lvl>
    <w:lvl w:ilvl="5" w:tplc="E4E484F4">
      <w:start w:val="1"/>
      <w:numFmt w:val="lowerRoman"/>
      <w:lvlText w:val="%6."/>
      <w:lvlJc w:val="right"/>
      <w:pPr>
        <w:ind w:left="4320" w:hanging="179"/>
      </w:pPr>
    </w:lvl>
    <w:lvl w:ilvl="6" w:tplc="F53CC8BE">
      <w:start w:val="1"/>
      <w:numFmt w:val="decimal"/>
      <w:lvlText w:val="%7."/>
      <w:lvlJc w:val="left"/>
      <w:pPr>
        <w:ind w:left="5040" w:hanging="359"/>
      </w:pPr>
    </w:lvl>
    <w:lvl w:ilvl="7" w:tplc="B7CA360C">
      <w:start w:val="1"/>
      <w:numFmt w:val="lowerLetter"/>
      <w:lvlText w:val="%8."/>
      <w:lvlJc w:val="left"/>
      <w:pPr>
        <w:ind w:left="5760" w:hanging="359"/>
      </w:pPr>
    </w:lvl>
    <w:lvl w:ilvl="8" w:tplc="C270B448">
      <w:start w:val="1"/>
      <w:numFmt w:val="lowerRoman"/>
      <w:lvlText w:val="%9."/>
      <w:lvlJc w:val="right"/>
      <w:pPr>
        <w:ind w:left="6480" w:hanging="179"/>
      </w:pPr>
    </w:lvl>
  </w:abstractNum>
  <w:abstractNum w:abstractNumId="12" w15:restartNumberingAfterBreak="0">
    <w:nsid w:val="137B0198"/>
    <w:multiLevelType w:val="hybridMultilevel"/>
    <w:tmpl w:val="9984D50A"/>
    <w:lvl w:ilvl="0" w:tplc="6E507096">
      <w:start w:val="1"/>
      <w:numFmt w:val="lowerLetter"/>
      <w:lvlText w:val="%1."/>
      <w:lvlJc w:val="left"/>
      <w:pPr>
        <w:ind w:left="720" w:hanging="359"/>
      </w:pPr>
      <w:rPr>
        <w:rFonts w:hint="default"/>
      </w:rPr>
    </w:lvl>
    <w:lvl w:ilvl="1" w:tplc="B4E0684A">
      <w:start w:val="1"/>
      <w:numFmt w:val="lowerLetter"/>
      <w:lvlText w:val="%2."/>
      <w:lvlJc w:val="left"/>
      <w:pPr>
        <w:ind w:left="1440" w:hanging="359"/>
      </w:pPr>
    </w:lvl>
    <w:lvl w:ilvl="2" w:tplc="38126AE8">
      <w:start w:val="1"/>
      <w:numFmt w:val="lowerRoman"/>
      <w:lvlText w:val="%3."/>
      <w:lvlJc w:val="right"/>
      <w:pPr>
        <w:ind w:left="2160" w:hanging="179"/>
      </w:pPr>
    </w:lvl>
    <w:lvl w:ilvl="3" w:tplc="D9BEF76C">
      <w:start w:val="1"/>
      <w:numFmt w:val="decimal"/>
      <w:lvlText w:val="%4."/>
      <w:lvlJc w:val="left"/>
      <w:pPr>
        <w:ind w:left="2880" w:hanging="359"/>
      </w:pPr>
    </w:lvl>
    <w:lvl w:ilvl="4" w:tplc="76A63256">
      <w:start w:val="1"/>
      <w:numFmt w:val="lowerLetter"/>
      <w:lvlText w:val="%5."/>
      <w:lvlJc w:val="left"/>
      <w:pPr>
        <w:ind w:left="3600" w:hanging="359"/>
      </w:pPr>
    </w:lvl>
    <w:lvl w:ilvl="5" w:tplc="8A3473D8">
      <w:start w:val="1"/>
      <w:numFmt w:val="lowerRoman"/>
      <w:lvlText w:val="%6."/>
      <w:lvlJc w:val="right"/>
      <w:pPr>
        <w:ind w:left="4320" w:hanging="179"/>
      </w:pPr>
    </w:lvl>
    <w:lvl w:ilvl="6" w:tplc="8CC85220">
      <w:start w:val="1"/>
      <w:numFmt w:val="decimal"/>
      <w:lvlText w:val="%7."/>
      <w:lvlJc w:val="left"/>
      <w:pPr>
        <w:ind w:left="5040" w:hanging="359"/>
      </w:pPr>
    </w:lvl>
    <w:lvl w:ilvl="7" w:tplc="E5A4728E">
      <w:start w:val="1"/>
      <w:numFmt w:val="lowerLetter"/>
      <w:lvlText w:val="%8."/>
      <w:lvlJc w:val="left"/>
      <w:pPr>
        <w:ind w:left="5760" w:hanging="359"/>
      </w:pPr>
    </w:lvl>
    <w:lvl w:ilvl="8" w:tplc="2DDCB600">
      <w:start w:val="1"/>
      <w:numFmt w:val="lowerRoman"/>
      <w:lvlText w:val="%9."/>
      <w:lvlJc w:val="right"/>
      <w:pPr>
        <w:ind w:left="6480" w:hanging="179"/>
      </w:pPr>
    </w:lvl>
  </w:abstractNum>
  <w:abstractNum w:abstractNumId="13" w15:restartNumberingAfterBreak="0">
    <w:nsid w:val="145A0174"/>
    <w:multiLevelType w:val="hybridMultilevel"/>
    <w:tmpl w:val="F1667BF6"/>
    <w:lvl w:ilvl="0" w:tplc="0B4CAFCA">
      <w:start w:val="1"/>
      <w:numFmt w:val="lowerLetter"/>
      <w:lvlText w:val="%1)"/>
      <w:lvlJc w:val="left"/>
      <w:pPr>
        <w:ind w:left="720" w:hanging="359"/>
      </w:pPr>
    </w:lvl>
    <w:lvl w:ilvl="1" w:tplc="8A66F650">
      <w:start w:val="1"/>
      <w:numFmt w:val="lowerLetter"/>
      <w:lvlText w:val="%2."/>
      <w:lvlJc w:val="left"/>
      <w:pPr>
        <w:ind w:left="1440" w:hanging="359"/>
      </w:pPr>
    </w:lvl>
    <w:lvl w:ilvl="2" w:tplc="1276BA2A">
      <w:start w:val="1"/>
      <w:numFmt w:val="lowerRoman"/>
      <w:lvlText w:val="%3."/>
      <w:lvlJc w:val="right"/>
      <w:pPr>
        <w:ind w:left="2160" w:hanging="179"/>
      </w:pPr>
    </w:lvl>
    <w:lvl w:ilvl="3" w:tplc="8286B732">
      <w:start w:val="1"/>
      <w:numFmt w:val="decimal"/>
      <w:lvlText w:val="%4."/>
      <w:lvlJc w:val="left"/>
      <w:pPr>
        <w:ind w:left="2880" w:hanging="359"/>
      </w:pPr>
    </w:lvl>
    <w:lvl w:ilvl="4" w:tplc="88BE50D4">
      <w:start w:val="1"/>
      <w:numFmt w:val="lowerLetter"/>
      <w:lvlText w:val="%5."/>
      <w:lvlJc w:val="left"/>
      <w:pPr>
        <w:ind w:left="3600" w:hanging="359"/>
      </w:pPr>
    </w:lvl>
    <w:lvl w:ilvl="5" w:tplc="60AE882E">
      <w:start w:val="1"/>
      <w:numFmt w:val="lowerRoman"/>
      <w:lvlText w:val="%6."/>
      <w:lvlJc w:val="right"/>
      <w:pPr>
        <w:ind w:left="4320" w:hanging="179"/>
      </w:pPr>
    </w:lvl>
    <w:lvl w:ilvl="6" w:tplc="BC940096">
      <w:start w:val="1"/>
      <w:numFmt w:val="decimal"/>
      <w:lvlText w:val="%7."/>
      <w:lvlJc w:val="left"/>
      <w:pPr>
        <w:ind w:left="5040" w:hanging="359"/>
      </w:pPr>
    </w:lvl>
    <w:lvl w:ilvl="7" w:tplc="F69A0C1C">
      <w:start w:val="1"/>
      <w:numFmt w:val="lowerLetter"/>
      <w:lvlText w:val="%8."/>
      <w:lvlJc w:val="left"/>
      <w:pPr>
        <w:ind w:left="5760" w:hanging="359"/>
      </w:pPr>
    </w:lvl>
    <w:lvl w:ilvl="8" w:tplc="F1C0DD1A">
      <w:start w:val="1"/>
      <w:numFmt w:val="lowerRoman"/>
      <w:lvlText w:val="%9."/>
      <w:lvlJc w:val="right"/>
      <w:pPr>
        <w:ind w:left="6480" w:hanging="179"/>
      </w:pPr>
    </w:lvl>
  </w:abstractNum>
  <w:abstractNum w:abstractNumId="14" w15:restartNumberingAfterBreak="0">
    <w:nsid w:val="16277E11"/>
    <w:multiLevelType w:val="hybridMultilevel"/>
    <w:tmpl w:val="6154324A"/>
    <w:lvl w:ilvl="0" w:tplc="9C8E6226">
      <w:start w:val="1"/>
      <w:numFmt w:val="bullet"/>
      <w:lvlText w:val=""/>
      <w:lvlJc w:val="left"/>
      <w:pPr>
        <w:ind w:left="725" w:hanging="359"/>
      </w:pPr>
      <w:rPr>
        <w:rFonts w:ascii="Symbol" w:hAnsi="Symbol" w:hint="default"/>
      </w:rPr>
    </w:lvl>
    <w:lvl w:ilvl="1" w:tplc="DA9AD062">
      <w:start w:val="1"/>
      <w:numFmt w:val="bullet"/>
      <w:lvlText w:val="o"/>
      <w:lvlJc w:val="left"/>
      <w:pPr>
        <w:ind w:left="1445" w:hanging="359"/>
      </w:pPr>
      <w:rPr>
        <w:rFonts w:ascii="Courier New" w:hAnsi="Courier New" w:cs="Courier New" w:hint="default"/>
      </w:rPr>
    </w:lvl>
    <w:lvl w:ilvl="2" w:tplc="DE7A7BA0">
      <w:start w:val="1"/>
      <w:numFmt w:val="bullet"/>
      <w:lvlText w:val=""/>
      <w:lvlJc w:val="left"/>
      <w:pPr>
        <w:ind w:left="2165" w:hanging="359"/>
      </w:pPr>
      <w:rPr>
        <w:rFonts w:ascii="Wingdings" w:hAnsi="Wingdings" w:hint="default"/>
      </w:rPr>
    </w:lvl>
    <w:lvl w:ilvl="3" w:tplc="1EBECEA6">
      <w:start w:val="1"/>
      <w:numFmt w:val="bullet"/>
      <w:lvlText w:val=""/>
      <w:lvlJc w:val="left"/>
      <w:pPr>
        <w:ind w:left="2885" w:hanging="359"/>
      </w:pPr>
      <w:rPr>
        <w:rFonts w:ascii="Symbol" w:hAnsi="Symbol" w:hint="default"/>
      </w:rPr>
    </w:lvl>
    <w:lvl w:ilvl="4" w:tplc="3758B182">
      <w:start w:val="1"/>
      <w:numFmt w:val="bullet"/>
      <w:lvlText w:val="o"/>
      <w:lvlJc w:val="left"/>
      <w:pPr>
        <w:ind w:left="3605" w:hanging="359"/>
      </w:pPr>
      <w:rPr>
        <w:rFonts w:ascii="Courier New" w:hAnsi="Courier New" w:cs="Courier New" w:hint="default"/>
      </w:rPr>
    </w:lvl>
    <w:lvl w:ilvl="5" w:tplc="3C2E203E">
      <w:start w:val="1"/>
      <w:numFmt w:val="bullet"/>
      <w:lvlText w:val=""/>
      <w:lvlJc w:val="left"/>
      <w:pPr>
        <w:ind w:left="4325" w:hanging="359"/>
      </w:pPr>
      <w:rPr>
        <w:rFonts w:ascii="Wingdings" w:hAnsi="Wingdings" w:hint="default"/>
      </w:rPr>
    </w:lvl>
    <w:lvl w:ilvl="6" w:tplc="763C602E">
      <w:start w:val="1"/>
      <w:numFmt w:val="bullet"/>
      <w:lvlText w:val=""/>
      <w:lvlJc w:val="left"/>
      <w:pPr>
        <w:ind w:left="5045" w:hanging="359"/>
      </w:pPr>
      <w:rPr>
        <w:rFonts w:ascii="Symbol" w:hAnsi="Symbol" w:hint="default"/>
      </w:rPr>
    </w:lvl>
    <w:lvl w:ilvl="7" w:tplc="2C4E2796">
      <w:start w:val="1"/>
      <w:numFmt w:val="bullet"/>
      <w:lvlText w:val="o"/>
      <w:lvlJc w:val="left"/>
      <w:pPr>
        <w:ind w:left="5765" w:hanging="359"/>
      </w:pPr>
      <w:rPr>
        <w:rFonts w:ascii="Courier New" w:hAnsi="Courier New" w:cs="Courier New" w:hint="default"/>
      </w:rPr>
    </w:lvl>
    <w:lvl w:ilvl="8" w:tplc="1EDEA8DA">
      <w:start w:val="1"/>
      <w:numFmt w:val="bullet"/>
      <w:lvlText w:val=""/>
      <w:lvlJc w:val="left"/>
      <w:pPr>
        <w:ind w:left="6485" w:hanging="359"/>
      </w:pPr>
      <w:rPr>
        <w:rFonts w:ascii="Wingdings" w:hAnsi="Wingdings" w:hint="default"/>
      </w:rPr>
    </w:lvl>
  </w:abstractNum>
  <w:abstractNum w:abstractNumId="15" w15:restartNumberingAfterBreak="0">
    <w:nsid w:val="1B610F0D"/>
    <w:multiLevelType w:val="hybridMultilevel"/>
    <w:tmpl w:val="27DA4DB0"/>
    <w:lvl w:ilvl="0" w:tplc="D8D2694E">
      <w:start w:val="1"/>
      <w:numFmt w:val="bullet"/>
      <w:lvlText w:val=""/>
      <w:lvlJc w:val="left"/>
      <w:pPr>
        <w:ind w:left="1800" w:hanging="359"/>
      </w:pPr>
      <w:rPr>
        <w:rFonts w:ascii="Symbol" w:hAnsi="Symbol" w:hint="default"/>
      </w:rPr>
    </w:lvl>
    <w:lvl w:ilvl="1" w:tplc="52FE6508">
      <w:start w:val="1"/>
      <w:numFmt w:val="bullet"/>
      <w:lvlText w:val="o"/>
      <w:lvlJc w:val="left"/>
      <w:pPr>
        <w:ind w:left="2520" w:hanging="359"/>
      </w:pPr>
      <w:rPr>
        <w:rFonts w:ascii="Courier New" w:hAnsi="Courier New" w:cs="Courier New" w:hint="default"/>
      </w:rPr>
    </w:lvl>
    <w:lvl w:ilvl="2" w:tplc="6BE253EC">
      <w:start w:val="1"/>
      <w:numFmt w:val="bullet"/>
      <w:lvlText w:val=""/>
      <w:lvlJc w:val="left"/>
      <w:pPr>
        <w:ind w:left="3240" w:hanging="359"/>
      </w:pPr>
      <w:rPr>
        <w:rFonts w:ascii="Wingdings" w:hAnsi="Wingdings" w:hint="default"/>
      </w:rPr>
    </w:lvl>
    <w:lvl w:ilvl="3" w:tplc="E1AABCD2">
      <w:start w:val="1"/>
      <w:numFmt w:val="bullet"/>
      <w:lvlText w:val=""/>
      <w:lvlJc w:val="left"/>
      <w:pPr>
        <w:ind w:left="3960" w:hanging="359"/>
      </w:pPr>
      <w:rPr>
        <w:rFonts w:ascii="Symbol" w:hAnsi="Symbol" w:hint="default"/>
      </w:rPr>
    </w:lvl>
    <w:lvl w:ilvl="4" w:tplc="3CEECD76">
      <w:start w:val="1"/>
      <w:numFmt w:val="bullet"/>
      <w:lvlText w:val="o"/>
      <w:lvlJc w:val="left"/>
      <w:pPr>
        <w:ind w:left="4680" w:hanging="359"/>
      </w:pPr>
      <w:rPr>
        <w:rFonts w:ascii="Courier New" w:hAnsi="Courier New" w:cs="Courier New" w:hint="default"/>
      </w:rPr>
    </w:lvl>
    <w:lvl w:ilvl="5" w:tplc="D674BEA8">
      <w:start w:val="1"/>
      <w:numFmt w:val="bullet"/>
      <w:lvlText w:val=""/>
      <w:lvlJc w:val="left"/>
      <w:pPr>
        <w:ind w:left="5400" w:hanging="359"/>
      </w:pPr>
      <w:rPr>
        <w:rFonts w:ascii="Wingdings" w:hAnsi="Wingdings" w:hint="default"/>
      </w:rPr>
    </w:lvl>
    <w:lvl w:ilvl="6" w:tplc="ECA28D82">
      <w:start w:val="1"/>
      <w:numFmt w:val="bullet"/>
      <w:lvlText w:val=""/>
      <w:lvlJc w:val="left"/>
      <w:pPr>
        <w:ind w:left="6120" w:hanging="359"/>
      </w:pPr>
      <w:rPr>
        <w:rFonts w:ascii="Symbol" w:hAnsi="Symbol" w:hint="default"/>
      </w:rPr>
    </w:lvl>
    <w:lvl w:ilvl="7" w:tplc="4ACC0036">
      <w:start w:val="1"/>
      <w:numFmt w:val="bullet"/>
      <w:lvlText w:val="o"/>
      <w:lvlJc w:val="left"/>
      <w:pPr>
        <w:ind w:left="6840" w:hanging="359"/>
      </w:pPr>
      <w:rPr>
        <w:rFonts w:ascii="Courier New" w:hAnsi="Courier New" w:cs="Courier New" w:hint="default"/>
      </w:rPr>
    </w:lvl>
    <w:lvl w:ilvl="8" w:tplc="54781BB0">
      <w:start w:val="1"/>
      <w:numFmt w:val="bullet"/>
      <w:lvlText w:val=""/>
      <w:lvlJc w:val="left"/>
      <w:pPr>
        <w:ind w:left="7560" w:hanging="359"/>
      </w:pPr>
      <w:rPr>
        <w:rFonts w:ascii="Wingdings" w:hAnsi="Wingdings" w:hint="default"/>
      </w:rPr>
    </w:lvl>
  </w:abstractNum>
  <w:abstractNum w:abstractNumId="16" w15:restartNumberingAfterBreak="0">
    <w:nsid w:val="1BF41EC6"/>
    <w:multiLevelType w:val="hybridMultilevel"/>
    <w:tmpl w:val="96A85292"/>
    <w:lvl w:ilvl="0" w:tplc="152E07C6">
      <w:start w:val="1"/>
      <w:numFmt w:val="lowerLetter"/>
      <w:lvlText w:val="%1."/>
      <w:lvlJc w:val="left"/>
      <w:pPr>
        <w:ind w:left="720" w:hanging="359"/>
      </w:pPr>
      <w:rPr>
        <w:rFonts w:hint="default"/>
      </w:rPr>
    </w:lvl>
    <w:lvl w:ilvl="1" w:tplc="A0C0832E">
      <w:start w:val="1"/>
      <w:numFmt w:val="lowerLetter"/>
      <w:lvlText w:val="%2."/>
      <w:lvlJc w:val="left"/>
      <w:pPr>
        <w:ind w:left="1440" w:hanging="359"/>
      </w:pPr>
    </w:lvl>
    <w:lvl w:ilvl="2" w:tplc="DDE06570">
      <w:start w:val="1"/>
      <w:numFmt w:val="lowerRoman"/>
      <w:lvlText w:val="%3."/>
      <w:lvlJc w:val="right"/>
      <w:pPr>
        <w:ind w:left="2160" w:hanging="179"/>
      </w:pPr>
    </w:lvl>
    <w:lvl w:ilvl="3" w:tplc="0CD81C5A">
      <w:start w:val="1"/>
      <w:numFmt w:val="decimal"/>
      <w:lvlText w:val="%4."/>
      <w:lvlJc w:val="left"/>
      <w:pPr>
        <w:ind w:left="2880" w:hanging="359"/>
      </w:pPr>
    </w:lvl>
    <w:lvl w:ilvl="4" w:tplc="2F2C16F0">
      <w:start w:val="1"/>
      <w:numFmt w:val="lowerLetter"/>
      <w:lvlText w:val="%5."/>
      <w:lvlJc w:val="left"/>
      <w:pPr>
        <w:ind w:left="3600" w:hanging="359"/>
      </w:pPr>
    </w:lvl>
    <w:lvl w:ilvl="5" w:tplc="6D62C8C0">
      <w:start w:val="1"/>
      <w:numFmt w:val="lowerRoman"/>
      <w:lvlText w:val="%6."/>
      <w:lvlJc w:val="right"/>
      <w:pPr>
        <w:ind w:left="4320" w:hanging="179"/>
      </w:pPr>
    </w:lvl>
    <w:lvl w:ilvl="6" w:tplc="05CCB04A">
      <w:start w:val="1"/>
      <w:numFmt w:val="decimal"/>
      <w:lvlText w:val="%7."/>
      <w:lvlJc w:val="left"/>
      <w:pPr>
        <w:ind w:left="5040" w:hanging="359"/>
      </w:pPr>
    </w:lvl>
    <w:lvl w:ilvl="7" w:tplc="9FF89034">
      <w:start w:val="1"/>
      <w:numFmt w:val="lowerLetter"/>
      <w:lvlText w:val="%8."/>
      <w:lvlJc w:val="left"/>
      <w:pPr>
        <w:ind w:left="5760" w:hanging="359"/>
      </w:pPr>
    </w:lvl>
    <w:lvl w:ilvl="8" w:tplc="8214A4C0">
      <w:start w:val="1"/>
      <w:numFmt w:val="lowerRoman"/>
      <w:lvlText w:val="%9."/>
      <w:lvlJc w:val="right"/>
      <w:pPr>
        <w:ind w:left="6480" w:hanging="179"/>
      </w:pPr>
    </w:lvl>
  </w:abstractNum>
  <w:abstractNum w:abstractNumId="17" w15:restartNumberingAfterBreak="0">
    <w:nsid w:val="1E380E35"/>
    <w:multiLevelType w:val="hybridMultilevel"/>
    <w:tmpl w:val="8F309C98"/>
    <w:lvl w:ilvl="0" w:tplc="F7FE6EE4">
      <w:start w:val="1"/>
      <w:numFmt w:val="bullet"/>
      <w:lvlText w:val="-"/>
      <w:lvlJc w:val="left"/>
      <w:pPr>
        <w:ind w:left="720" w:hanging="359"/>
      </w:pPr>
      <w:rPr>
        <w:rFonts w:ascii="Calibri" w:eastAsia="Calibri" w:hAnsi="Calibri" w:cs="Calibri" w:hint="default"/>
      </w:rPr>
    </w:lvl>
    <w:lvl w:ilvl="1" w:tplc="C0840018">
      <w:start w:val="1"/>
      <w:numFmt w:val="bullet"/>
      <w:lvlText w:val="o"/>
      <w:lvlJc w:val="left"/>
      <w:pPr>
        <w:ind w:left="1440" w:hanging="359"/>
      </w:pPr>
      <w:rPr>
        <w:rFonts w:ascii="Courier New" w:hAnsi="Courier New" w:cs="Courier New" w:hint="default"/>
      </w:rPr>
    </w:lvl>
    <w:lvl w:ilvl="2" w:tplc="0C3CB7A0">
      <w:start w:val="1"/>
      <w:numFmt w:val="bullet"/>
      <w:lvlText w:val=""/>
      <w:lvlJc w:val="left"/>
      <w:pPr>
        <w:ind w:left="2160" w:hanging="359"/>
      </w:pPr>
      <w:rPr>
        <w:rFonts w:ascii="Wingdings" w:hAnsi="Wingdings" w:hint="default"/>
      </w:rPr>
    </w:lvl>
    <w:lvl w:ilvl="3" w:tplc="F1CCB670">
      <w:start w:val="1"/>
      <w:numFmt w:val="bullet"/>
      <w:lvlText w:val=""/>
      <w:lvlJc w:val="left"/>
      <w:pPr>
        <w:ind w:left="2880" w:hanging="359"/>
      </w:pPr>
      <w:rPr>
        <w:rFonts w:ascii="Symbol" w:hAnsi="Symbol" w:hint="default"/>
      </w:rPr>
    </w:lvl>
    <w:lvl w:ilvl="4" w:tplc="8E3880FA">
      <w:start w:val="1"/>
      <w:numFmt w:val="bullet"/>
      <w:lvlText w:val="o"/>
      <w:lvlJc w:val="left"/>
      <w:pPr>
        <w:ind w:left="3600" w:hanging="359"/>
      </w:pPr>
      <w:rPr>
        <w:rFonts w:ascii="Courier New" w:hAnsi="Courier New" w:cs="Courier New" w:hint="default"/>
      </w:rPr>
    </w:lvl>
    <w:lvl w:ilvl="5" w:tplc="590CB266">
      <w:start w:val="1"/>
      <w:numFmt w:val="bullet"/>
      <w:lvlText w:val=""/>
      <w:lvlJc w:val="left"/>
      <w:pPr>
        <w:ind w:left="4320" w:hanging="359"/>
      </w:pPr>
      <w:rPr>
        <w:rFonts w:ascii="Wingdings" w:hAnsi="Wingdings" w:hint="default"/>
      </w:rPr>
    </w:lvl>
    <w:lvl w:ilvl="6" w:tplc="94368456">
      <w:start w:val="1"/>
      <w:numFmt w:val="bullet"/>
      <w:lvlText w:val=""/>
      <w:lvlJc w:val="left"/>
      <w:pPr>
        <w:ind w:left="5040" w:hanging="359"/>
      </w:pPr>
      <w:rPr>
        <w:rFonts w:ascii="Symbol" w:hAnsi="Symbol" w:hint="default"/>
      </w:rPr>
    </w:lvl>
    <w:lvl w:ilvl="7" w:tplc="44A02A92">
      <w:start w:val="1"/>
      <w:numFmt w:val="bullet"/>
      <w:lvlText w:val="o"/>
      <w:lvlJc w:val="left"/>
      <w:pPr>
        <w:ind w:left="5760" w:hanging="359"/>
      </w:pPr>
      <w:rPr>
        <w:rFonts w:ascii="Courier New" w:hAnsi="Courier New" w:cs="Courier New" w:hint="default"/>
      </w:rPr>
    </w:lvl>
    <w:lvl w:ilvl="8" w:tplc="8A0C7328">
      <w:start w:val="1"/>
      <w:numFmt w:val="bullet"/>
      <w:lvlText w:val=""/>
      <w:lvlJc w:val="left"/>
      <w:pPr>
        <w:ind w:left="6480" w:hanging="359"/>
      </w:pPr>
      <w:rPr>
        <w:rFonts w:ascii="Wingdings" w:hAnsi="Wingdings" w:hint="default"/>
      </w:rPr>
    </w:lvl>
  </w:abstractNum>
  <w:abstractNum w:abstractNumId="18" w15:restartNumberingAfterBreak="0">
    <w:nsid w:val="1FC3348C"/>
    <w:multiLevelType w:val="hybridMultilevel"/>
    <w:tmpl w:val="39D02C4A"/>
    <w:lvl w:ilvl="0" w:tplc="73E46890">
      <w:start w:val="1"/>
      <w:numFmt w:val="decimal"/>
      <w:lvlText w:val="%1."/>
      <w:lvlJc w:val="left"/>
      <w:pPr>
        <w:ind w:left="720" w:hanging="359"/>
      </w:pPr>
      <w:rPr>
        <w:rFonts w:hint="default"/>
      </w:rPr>
    </w:lvl>
    <w:lvl w:ilvl="1" w:tplc="FB522926">
      <w:start w:val="1"/>
      <w:numFmt w:val="lowerLetter"/>
      <w:lvlText w:val="%2."/>
      <w:lvlJc w:val="left"/>
      <w:pPr>
        <w:ind w:left="1440" w:hanging="359"/>
      </w:pPr>
    </w:lvl>
    <w:lvl w:ilvl="2" w:tplc="E5A45732">
      <w:start w:val="1"/>
      <w:numFmt w:val="lowerRoman"/>
      <w:lvlText w:val="%3."/>
      <w:lvlJc w:val="right"/>
      <w:pPr>
        <w:ind w:left="2160" w:hanging="179"/>
      </w:pPr>
    </w:lvl>
    <w:lvl w:ilvl="3" w:tplc="8B223934">
      <w:start w:val="1"/>
      <w:numFmt w:val="decimal"/>
      <w:lvlText w:val="%4."/>
      <w:lvlJc w:val="left"/>
      <w:pPr>
        <w:ind w:left="2880" w:hanging="359"/>
      </w:pPr>
    </w:lvl>
    <w:lvl w:ilvl="4" w:tplc="D3AAAE88">
      <w:start w:val="1"/>
      <w:numFmt w:val="lowerLetter"/>
      <w:lvlText w:val="%5."/>
      <w:lvlJc w:val="left"/>
      <w:pPr>
        <w:ind w:left="3600" w:hanging="359"/>
      </w:pPr>
    </w:lvl>
    <w:lvl w:ilvl="5" w:tplc="4536928C">
      <w:start w:val="1"/>
      <w:numFmt w:val="lowerRoman"/>
      <w:lvlText w:val="%6."/>
      <w:lvlJc w:val="right"/>
      <w:pPr>
        <w:ind w:left="4320" w:hanging="179"/>
      </w:pPr>
    </w:lvl>
    <w:lvl w:ilvl="6" w:tplc="743EDA0A">
      <w:start w:val="1"/>
      <w:numFmt w:val="decimal"/>
      <w:lvlText w:val="%7."/>
      <w:lvlJc w:val="left"/>
      <w:pPr>
        <w:ind w:left="5040" w:hanging="359"/>
      </w:pPr>
    </w:lvl>
    <w:lvl w:ilvl="7" w:tplc="4100EDEE">
      <w:start w:val="1"/>
      <w:numFmt w:val="lowerLetter"/>
      <w:lvlText w:val="%8."/>
      <w:lvlJc w:val="left"/>
      <w:pPr>
        <w:ind w:left="5760" w:hanging="359"/>
      </w:pPr>
    </w:lvl>
    <w:lvl w:ilvl="8" w:tplc="5C4C6B44">
      <w:start w:val="1"/>
      <w:numFmt w:val="lowerRoman"/>
      <w:lvlText w:val="%9."/>
      <w:lvlJc w:val="right"/>
      <w:pPr>
        <w:ind w:left="6480" w:hanging="179"/>
      </w:pPr>
    </w:lvl>
  </w:abstractNum>
  <w:abstractNum w:abstractNumId="19" w15:restartNumberingAfterBreak="0">
    <w:nsid w:val="1FDF5EC9"/>
    <w:multiLevelType w:val="hybridMultilevel"/>
    <w:tmpl w:val="FF888B32"/>
    <w:lvl w:ilvl="0" w:tplc="98A8F19C">
      <w:start w:val="20"/>
      <w:numFmt w:val="bullet"/>
      <w:lvlText w:val="-"/>
      <w:lvlJc w:val="left"/>
      <w:pPr>
        <w:ind w:left="784" w:hanging="359"/>
      </w:pPr>
      <w:rPr>
        <w:rFonts w:ascii="Verdana" w:eastAsia="Calibri" w:hAnsi="Verdana" w:cs="Calibri" w:hint="default"/>
      </w:rPr>
    </w:lvl>
    <w:lvl w:ilvl="1" w:tplc="A634AFC6">
      <w:start w:val="1"/>
      <w:numFmt w:val="bullet"/>
      <w:lvlText w:val="o"/>
      <w:lvlJc w:val="left"/>
      <w:pPr>
        <w:ind w:left="1504" w:hanging="359"/>
      </w:pPr>
      <w:rPr>
        <w:rFonts w:ascii="Courier New" w:hAnsi="Courier New" w:cs="Courier New" w:hint="default"/>
      </w:rPr>
    </w:lvl>
    <w:lvl w:ilvl="2" w:tplc="AA4811A8">
      <w:start w:val="1"/>
      <w:numFmt w:val="bullet"/>
      <w:lvlText w:val=""/>
      <w:lvlJc w:val="left"/>
      <w:pPr>
        <w:ind w:left="2224" w:hanging="359"/>
      </w:pPr>
      <w:rPr>
        <w:rFonts w:ascii="Wingdings" w:hAnsi="Wingdings" w:hint="default"/>
      </w:rPr>
    </w:lvl>
    <w:lvl w:ilvl="3" w:tplc="A880A7FE">
      <w:start w:val="1"/>
      <w:numFmt w:val="bullet"/>
      <w:lvlText w:val=""/>
      <w:lvlJc w:val="left"/>
      <w:pPr>
        <w:ind w:left="2944" w:hanging="359"/>
      </w:pPr>
      <w:rPr>
        <w:rFonts w:ascii="Symbol" w:hAnsi="Symbol" w:hint="default"/>
      </w:rPr>
    </w:lvl>
    <w:lvl w:ilvl="4" w:tplc="662AC688">
      <w:start w:val="1"/>
      <w:numFmt w:val="bullet"/>
      <w:lvlText w:val="o"/>
      <w:lvlJc w:val="left"/>
      <w:pPr>
        <w:ind w:left="3664" w:hanging="359"/>
      </w:pPr>
      <w:rPr>
        <w:rFonts w:ascii="Courier New" w:hAnsi="Courier New" w:cs="Courier New" w:hint="default"/>
      </w:rPr>
    </w:lvl>
    <w:lvl w:ilvl="5" w:tplc="C62656C4">
      <w:start w:val="1"/>
      <w:numFmt w:val="bullet"/>
      <w:lvlText w:val=""/>
      <w:lvlJc w:val="left"/>
      <w:pPr>
        <w:ind w:left="4384" w:hanging="359"/>
      </w:pPr>
      <w:rPr>
        <w:rFonts w:ascii="Wingdings" w:hAnsi="Wingdings" w:hint="default"/>
      </w:rPr>
    </w:lvl>
    <w:lvl w:ilvl="6" w:tplc="1C7ADC48">
      <w:start w:val="1"/>
      <w:numFmt w:val="bullet"/>
      <w:lvlText w:val=""/>
      <w:lvlJc w:val="left"/>
      <w:pPr>
        <w:ind w:left="5104" w:hanging="359"/>
      </w:pPr>
      <w:rPr>
        <w:rFonts w:ascii="Symbol" w:hAnsi="Symbol" w:hint="default"/>
      </w:rPr>
    </w:lvl>
    <w:lvl w:ilvl="7" w:tplc="6E36AE24">
      <w:start w:val="1"/>
      <w:numFmt w:val="bullet"/>
      <w:lvlText w:val="o"/>
      <w:lvlJc w:val="left"/>
      <w:pPr>
        <w:ind w:left="5824" w:hanging="359"/>
      </w:pPr>
      <w:rPr>
        <w:rFonts w:ascii="Courier New" w:hAnsi="Courier New" w:cs="Courier New" w:hint="default"/>
      </w:rPr>
    </w:lvl>
    <w:lvl w:ilvl="8" w:tplc="4EDCBFA8">
      <w:start w:val="1"/>
      <w:numFmt w:val="bullet"/>
      <w:lvlText w:val=""/>
      <w:lvlJc w:val="left"/>
      <w:pPr>
        <w:ind w:left="6544" w:hanging="359"/>
      </w:pPr>
      <w:rPr>
        <w:rFonts w:ascii="Wingdings" w:hAnsi="Wingdings" w:hint="default"/>
      </w:rPr>
    </w:lvl>
  </w:abstractNum>
  <w:abstractNum w:abstractNumId="20" w15:restartNumberingAfterBreak="0">
    <w:nsid w:val="267D47B1"/>
    <w:multiLevelType w:val="hybridMultilevel"/>
    <w:tmpl w:val="11D09E1C"/>
    <w:lvl w:ilvl="0" w:tplc="1A302548">
      <w:start w:val="1"/>
      <w:numFmt w:val="bullet"/>
      <w:lvlText w:val=""/>
      <w:lvlJc w:val="left"/>
      <w:pPr>
        <w:ind w:left="720" w:hanging="359"/>
      </w:pPr>
      <w:rPr>
        <w:rFonts w:ascii="Symbol" w:hAnsi="Symbol" w:hint="default"/>
      </w:rPr>
    </w:lvl>
    <w:lvl w:ilvl="1" w:tplc="B740C610">
      <w:start w:val="1"/>
      <w:numFmt w:val="bullet"/>
      <w:lvlText w:val="o"/>
      <w:lvlJc w:val="left"/>
      <w:pPr>
        <w:ind w:left="1440" w:hanging="359"/>
      </w:pPr>
      <w:rPr>
        <w:rFonts w:ascii="Courier New" w:hAnsi="Courier New" w:cs="Courier New" w:hint="default"/>
      </w:rPr>
    </w:lvl>
    <w:lvl w:ilvl="2" w:tplc="CA92C920">
      <w:start w:val="1"/>
      <w:numFmt w:val="bullet"/>
      <w:lvlText w:val=""/>
      <w:lvlJc w:val="left"/>
      <w:pPr>
        <w:ind w:left="2160" w:hanging="359"/>
      </w:pPr>
      <w:rPr>
        <w:rFonts w:ascii="Wingdings" w:hAnsi="Wingdings" w:hint="default"/>
      </w:rPr>
    </w:lvl>
    <w:lvl w:ilvl="3" w:tplc="77FA30D0">
      <w:start w:val="1"/>
      <w:numFmt w:val="bullet"/>
      <w:lvlText w:val=""/>
      <w:lvlJc w:val="left"/>
      <w:pPr>
        <w:ind w:left="2880" w:hanging="359"/>
      </w:pPr>
      <w:rPr>
        <w:rFonts w:ascii="Symbol" w:hAnsi="Symbol" w:hint="default"/>
      </w:rPr>
    </w:lvl>
    <w:lvl w:ilvl="4" w:tplc="06FC3AFC">
      <w:start w:val="1"/>
      <w:numFmt w:val="bullet"/>
      <w:lvlText w:val="o"/>
      <w:lvlJc w:val="left"/>
      <w:pPr>
        <w:ind w:left="3600" w:hanging="359"/>
      </w:pPr>
      <w:rPr>
        <w:rFonts w:ascii="Courier New" w:hAnsi="Courier New" w:cs="Courier New" w:hint="default"/>
      </w:rPr>
    </w:lvl>
    <w:lvl w:ilvl="5" w:tplc="45F06B68">
      <w:start w:val="1"/>
      <w:numFmt w:val="bullet"/>
      <w:lvlText w:val=""/>
      <w:lvlJc w:val="left"/>
      <w:pPr>
        <w:ind w:left="4320" w:hanging="359"/>
      </w:pPr>
      <w:rPr>
        <w:rFonts w:ascii="Wingdings" w:hAnsi="Wingdings" w:hint="default"/>
      </w:rPr>
    </w:lvl>
    <w:lvl w:ilvl="6" w:tplc="06B24E1A">
      <w:start w:val="1"/>
      <w:numFmt w:val="bullet"/>
      <w:lvlText w:val=""/>
      <w:lvlJc w:val="left"/>
      <w:pPr>
        <w:ind w:left="5040" w:hanging="359"/>
      </w:pPr>
      <w:rPr>
        <w:rFonts w:ascii="Symbol" w:hAnsi="Symbol" w:hint="default"/>
      </w:rPr>
    </w:lvl>
    <w:lvl w:ilvl="7" w:tplc="8B548E40">
      <w:start w:val="1"/>
      <w:numFmt w:val="bullet"/>
      <w:lvlText w:val="o"/>
      <w:lvlJc w:val="left"/>
      <w:pPr>
        <w:ind w:left="5760" w:hanging="359"/>
      </w:pPr>
      <w:rPr>
        <w:rFonts w:ascii="Courier New" w:hAnsi="Courier New" w:cs="Courier New" w:hint="default"/>
      </w:rPr>
    </w:lvl>
    <w:lvl w:ilvl="8" w:tplc="B6265B26">
      <w:start w:val="1"/>
      <w:numFmt w:val="bullet"/>
      <w:lvlText w:val=""/>
      <w:lvlJc w:val="left"/>
      <w:pPr>
        <w:ind w:left="6480" w:hanging="359"/>
      </w:pPr>
      <w:rPr>
        <w:rFonts w:ascii="Wingdings" w:hAnsi="Wingdings" w:hint="default"/>
      </w:rPr>
    </w:lvl>
  </w:abstractNum>
  <w:abstractNum w:abstractNumId="21" w15:restartNumberingAfterBreak="0">
    <w:nsid w:val="29BF3B51"/>
    <w:multiLevelType w:val="hybridMultilevel"/>
    <w:tmpl w:val="BE0C5B52"/>
    <w:lvl w:ilvl="0" w:tplc="B346F510">
      <w:start w:val="1"/>
      <w:numFmt w:val="decimal"/>
      <w:lvlText w:val="%1."/>
      <w:lvlJc w:val="left"/>
      <w:pPr>
        <w:ind w:left="720" w:hanging="359"/>
      </w:pPr>
      <w:rPr>
        <w:rFonts w:hint="default"/>
      </w:rPr>
    </w:lvl>
    <w:lvl w:ilvl="1" w:tplc="0366D1A4">
      <w:start w:val="1"/>
      <w:numFmt w:val="lowerLetter"/>
      <w:lvlText w:val="%2."/>
      <w:lvlJc w:val="left"/>
      <w:pPr>
        <w:ind w:left="1440" w:hanging="359"/>
      </w:pPr>
    </w:lvl>
    <w:lvl w:ilvl="2" w:tplc="237E038E">
      <w:start w:val="1"/>
      <w:numFmt w:val="lowerRoman"/>
      <w:lvlText w:val="%3."/>
      <w:lvlJc w:val="right"/>
      <w:pPr>
        <w:ind w:left="2160" w:hanging="179"/>
      </w:pPr>
    </w:lvl>
    <w:lvl w:ilvl="3" w:tplc="CCAC92B6">
      <w:start w:val="1"/>
      <w:numFmt w:val="decimal"/>
      <w:lvlText w:val="%4."/>
      <w:lvlJc w:val="left"/>
      <w:pPr>
        <w:ind w:left="2880" w:hanging="359"/>
      </w:pPr>
    </w:lvl>
    <w:lvl w:ilvl="4" w:tplc="DD244CC8">
      <w:start w:val="1"/>
      <w:numFmt w:val="lowerLetter"/>
      <w:lvlText w:val="%5."/>
      <w:lvlJc w:val="left"/>
      <w:pPr>
        <w:ind w:left="3600" w:hanging="359"/>
      </w:pPr>
    </w:lvl>
    <w:lvl w:ilvl="5" w:tplc="1478B72E">
      <w:start w:val="1"/>
      <w:numFmt w:val="lowerRoman"/>
      <w:lvlText w:val="%6."/>
      <w:lvlJc w:val="right"/>
      <w:pPr>
        <w:ind w:left="4320" w:hanging="179"/>
      </w:pPr>
    </w:lvl>
    <w:lvl w:ilvl="6" w:tplc="EC065EF8">
      <w:start w:val="1"/>
      <w:numFmt w:val="decimal"/>
      <w:lvlText w:val="%7."/>
      <w:lvlJc w:val="left"/>
      <w:pPr>
        <w:ind w:left="5040" w:hanging="359"/>
      </w:pPr>
    </w:lvl>
    <w:lvl w:ilvl="7" w:tplc="BDC83DB0">
      <w:start w:val="1"/>
      <w:numFmt w:val="lowerLetter"/>
      <w:lvlText w:val="%8."/>
      <w:lvlJc w:val="left"/>
      <w:pPr>
        <w:ind w:left="5760" w:hanging="359"/>
      </w:pPr>
    </w:lvl>
    <w:lvl w:ilvl="8" w:tplc="0142ABCC">
      <w:start w:val="1"/>
      <w:numFmt w:val="lowerRoman"/>
      <w:lvlText w:val="%9."/>
      <w:lvlJc w:val="right"/>
      <w:pPr>
        <w:ind w:left="6480" w:hanging="179"/>
      </w:pPr>
    </w:lvl>
  </w:abstractNum>
  <w:abstractNum w:abstractNumId="22" w15:restartNumberingAfterBreak="0">
    <w:nsid w:val="2B4408E3"/>
    <w:multiLevelType w:val="hybridMultilevel"/>
    <w:tmpl w:val="5726B5BC"/>
    <w:lvl w:ilvl="0" w:tplc="9138BFA4">
      <w:start w:val="1"/>
      <w:numFmt w:val="decimal"/>
      <w:lvlText w:val="%1."/>
      <w:lvlJc w:val="left"/>
      <w:pPr>
        <w:ind w:left="720" w:hanging="359"/>
      </w:pPr>
      <w:rPr>
        <w:rFonts w:hint="default"/>
      </w:rPr>
    </w:lvl>
    <w:lvl w:ilvl="1" w:tplc="76ECBEEA">
      <w:start w:val="1"/>
      <w:numFmt w:val="lowerLetter"/>
      <w:lvlText w:val="%2."/>
      <w:lvlJc w:val="left"/>
      <w:pPr>
        <w:ind w:left="1440" w:hanging="359"/>
      </w:pPr>
    </w:lvl>
    <w:lvl w:ilvl="2" w:tplc="8FE23C34">
      <w:start w:val="1"/>
      <w:numFmt w:val="lowerRoman"/>
      <w:lvlText w:val="%3."/>
      <w:lvlJc w:val="right"/>
      <w:pPr>
        <w:ind w:left="2160" w:hanging="179"/>
      </w:pPr>
    </w:lvl>
    <w:lvl w:ilvl="3" w:tplc="2A182CEA">
      <w:start w:val="1"/>
      <w:numFmt w:val="decimal"/>
      <w:lvlText w:val="%4."/>
      <w:lvlJc w:val="left"/>
      <w:pPr>
        <w:ind w:left="2880" w:hanging="359"/>
      </w:pPr>
    </w:lvl>
    <w:lvl w:ilvl="4" w:tplc="89A87C42">
      <w:start w:val="1"/>
      <w:numFmt w:val="lowerLetter"/>
      <w:lvlText w:val="%5."/>
      <w:lvlJc w:val="left"/>
      <w:pPr>
        <w:ind w:left="3600" w:hanging="359"/>
      </w:pPr>
    </w:lvl>
    <w:lvl w:ilvl="5" w:tplc="8E3ADD3E">
      <w:start w:val="1"/>
      <w:numFmt w:val="lowerRoman"/>
      <w:lvlText w:val="%6."/>
      <w:lvlJc w:val="right"/>
      <w:pPr>
        <w:ind w:left="4320" w:hanging="179"/>
      </w:pPr>
    </w:lvl>
    <w:lvl w:ilvl="6" w:tplc="2FE4C07A">
      <w:start w:val="1"/>
      <w:numFmt w:val="decimal"/>
      <w:lvlText w:val="%7."/>
      <w:lvlJc w:val="left"/>
      <w:pPr>
        <w:ind w:left="5040" w:hanging="359"/>
      </w:pPr>
    </w:lvl>
    <w:lvl w:ilvl="7" w:tplc="B082DA6C">
      <w:start w:val="1"/>
      <w:numFmt w:val="lowerLetter"/>
      <w:lvlText w:val="%8."/>
      <w:lvlJc w:val="left"/>
      <w:pPr>
        <w:ind w:left="5760" w:hanging="359"/>
      </w:pPr>
    </w:lvl>
    <w:lvl w:ilvl="8" w:tplc="F6C0D7DC">
      <w:start w:val="1"/>
      <w:numFmt w:val="lowerRoman"/>
      <w:lvlText w:val="%9."/>
      <w:lvlJc w:val="right"/>
      <w:pPr>
        <w:ind w:left="6480" w:hanging="179"/>
      </w:pPr>
    </w:lvl>
  </w:abstractNum>
  <w:abstractNum w:abstractNumId="23" w15:restartNumberingAfterBreak="0">
    <w:nsid w:val="367450FA"/>
    <w:multiLevelType w:val="hybridMultilevel"/>
    <w:tmpl w:val="BAEC8BA8"/>
    <w:lvl w:ilvl="0" w:tplc="2FE82792">
      <w:start w:val="1"/>
      <w:numFmt w:val="decimal"/>
      <w:lvlText w:val="%1."/>
      <w:lvlJc w:val="left"/>
      <w:pPr>
        <w:ind w:left="720" w:hanging="359"/>
      </w:pPr>
      <w:rPr>
        <w:rFonts w:hint="default"/>
      </w:rPr>
    </w:lvl>
    <w:lvl w:ilvl="1" w:tplc="5494243A">
      <w:start w:val="1"/>
      <w:numFmt w:val="lowerLetter"/>
      <w:lvlText w:val="%2."/>
      <w:lvlJc w:val="left"/>
      <w:pPr>
        <w:ind w:left="1440" w:hanging="359"/>
      </w:pPr>
    </w:lvl>
    <w:lvl w:ilvl="2" w:tplc="0726809A">
      <w:start w:val="1"/>
      <w:numFmt w:val="lowerRoman"/>
      <w:lvlText w:val="%3."/>
      <w:lvlJc w:val="right"/>
      <w:pPr>
        <w:ind w:left="2160" w:hanging="179"/>
      </w:pPr>
    </w:lvl>
    <w:lvl w:ilvl="3" w:tplc="31EA25DE">
      <w:start w:val="1"/>
      <w:numFmt w:val="decimal"/>
      <w:lvlText w:val="%4."/>
      <w:lvlJc w:val="left"/>
      <w:pPr>
        <w:ind w:left="2880" w:hanging="359"/>
      </w:pPr>
    </w:lvl>
    <w:lvl w:ilvl="4" w:tplc="2D64A446">
      <w:start w:val="1"/>
      <w:numFmt w:val="lowerLetter"/>
      <w:lvlText w:val="%5."/>
      <w:lvlJc w:val="left"/>
      <w:pPr>
        <w:ind w:left="3600" w:hanging="359"/>
      </w:pPr>
    </w:lvl>
    <w:lvl w:ilvl="5" w:tplc="80663C06">
      <w:start w:val="1"/>
      <w:numFmt w:val="lowerRoman"/>
      <w:lvlText w:val="%6."/>
      <w:lvlJc w:val="right"/>
      <w:pPr>
        <w:ind w:left="4320" w:hanging="179"/>
      </w:pPr>
    </w:lvl>
    <w:lvl w:ilvl="6" w:tplc="32FA0344">
      <w:start w:val="1"/>
      <w:numFmt w:val="decimal"/>
      <w:lvlText w:val="%7."/>
      <w:lvlJc w:val="left"/>
      <w:pPr>
        <w:ind w:left="5040" w:hanging="359"/>
      </w:pPr>
    </w:lvl>
    <w:lvl w:ilvl="7" w:tplc="9A809742">
      <w:start w:val="1"/>
      <w:numFmt w:val="lowerLetter"/>
      <w:lvlText w:val="%8."/>
      <w:lvlJc w:val="left"/>
      <w:pPr>
        <w:ind w:left="5760" w:hanging="359"/>
      </w:pPr>
    </w:lvl>
    <w:lvl w:ilvl="8" w:tplc="5AEC64DA">
      <w:start w:val="1"/>
      <w:numFmt w:val="lowerRoman"/>
      <w:lvlText w:val="%9."/>
      <w:lvlJc w:val="right"/>
      <w:pPr>
        <w:ind w:left="6480" w:hanging="179"/>
      </w:pPr>
    </w:lvl>
  </w:abstractNum>
  <w:abstractNum w:abstractNumId="24" w15:restartNumberingAfterBreak="0">
    <w:nsid w:val="3E5D29DB"/>
    <w:multiLevelType w:val="hybridMultilevel"/>
    <w:tmpl w:val="C7BC06E0"/>
    <w:lvl w:ilvl="0" w:tplc="32B0E930">
      <w:start w:val="1"/>
      <w:numFmt w:val="lowerLetter"/>
      <w:lvlText w:val="%1."/>
      <w:lvlJc w:val="left"/>
      <w:pPr>
        <w:ind w:left="720" w:hanging="359"/>
      </w:pPr>
      <w:rPr>
        <w:rFonts w:hint="default"/>
      </w:rPr>
    </w:lvl>
    <w:lvl w:ilvl="1" w:tplc="93DA785C">
      <w:start w:val="1"/>
      <w:numFmt w:val="lowerLetter"/>
      <w:lvlText w:val="%2."/>
      <w:lvlJc w:val="left"/>
      <w:pPr>
        <w:ind w:left="1440" w:hanging="359"/>
      </w:pPr>
    </w:lvl>
    <w:lvl w:ilvl="2" w:tplc="FAB6C5C4">
      <w:start w:val="1"/>
      <w:numFmt w:val="lowerRoman"/>
      <w:lvlText w:val="%3."/>
      <w:lvlJc w:val="right"/>
      <w:pPr>
        <w:ind w:left="2160" w:hanging="179"/>
      </w:pPr>
    </w:lvl>
    <w:lvl w:ilvl="3" w:tplc="6498B3A2">
      <w:start w:val="1"/>
      <w:numFmt w:val="decimal"/>
      <w:lvlText w:val="%4."/>
      <w:lvlJc w:val="left"/>
      <w:pPr>
        <w:ind w:left="2880" w:hanging="359"/>
      </w:pPr>
    </w:lvl>
    <w:lvl w:ilvl="4" w:tplc="C0983FA0">
      <w:start w:val="1"/>
      <w:numFmt w:val="lowerLetter"/>
      <w:lvlText w:val="%5."/>
      <w:lvlJc w:val="left"/>
      <w:pPr>
        <w:ind w:left="3600" w:hanging="359"/>
      </w:pPr>
    </w:lvl>
    <w:lvl w:ilvl="5" w:tplc="606468D0">
      <w:start w:val="1"/>
      <w:numFmt w:val="lowerRoman"/>
      <w:lvlText w:val="%6."/>
      <w:lvlJc w:val="right"/>
      <w:pPr>
        <w:ind w:left="4320" w:hanging="179"/>
      </w:pPr>
    </w:lvl>
    <w:lvl w:ilvl="6" w:tplc="8A9E506C">
      <w:start w:val="1"/>
      <w:numFmt w:val="decimal"/>
      <w:lvlText w:val="%7."/>
      <w:lvlJc w:val="left"/>
      <w:pPr>
        <w:ind w:left="5040" w:hanging="359"/>
      </w:pPr>
    </w:lvl>
    <w:lvl w:ilvl="7" w:tplc="8E4EE660">
      <w:start w:val="1"/>
      <w:numFmt w:val="lowerLetter"/>
      <w:lvlText w:val="%8."/>
      <w:lvlJc w:val="left"/>
      <w:pPr>
        <w:ind w:left="5760" w:hanging="359"/>
      </w:pPr>
    </w:lvl>
    <w:lvl w:ilvl="8" w:tplc="A948DCEE">
      <w:start w:val="1"/>
      <w:numFmt w:val="lowerRoman"/>
      <w:lvlText w:val="%9."/>
      <w:lvlJc w:val="right"/>
      <w:pPr>
        <w:ind w:left="6480" w:hanging="179"/>
      </w:pPr>
    </w:lvl>
  </w:abstractNum>
  <w:abstractNum w:abstractNumId="25" w15:restartNumberingAfterBreak="0">
    <w:nsid w:val="40636604"/>
    <w:multiLevelType w:val="hybridMultilevel"/>
    <w:tmpl w:val="F0189088"/>
    <w:lvl w:ilvl="0" w:tplc="20721538">
      <w:start w:val="1"/>
      <w:numFmt w:val="bullet"/>
      <w:lvlText w:val=""/>
      <w:lvlJc w:val="left"/>
      <w:pPr>
        <w:ind w:left="720" w:hanging="359"/>
      </w:pPr>
      <w:rPr>
        <w:rFonts w:ascii="Symbol" w:hAnsi="Symbol" w:hint="default"/>
      </w:rPr>
    </w:lvl>
    <w:lvl w:ilvl="1" w:tplc="7E40C310">
      <w:start w:val="1"/>
      <w:numFmt w:val="bullet"/>
      <w:lvlText w:val="o"/>
      <w:lvlJc w:val="left"/>
      <w:pPr>
        <w:ind w:left="1440" w:hanging="359"/>
      </w:pPr>
      <w:rPr>
        <w:rFonts w:ascii="Courier New" w:hAnsi="Courier New" w:cs="Courier New" w:hint="default"/>
      </w:rPr>
    </w:lvl>
    <w:lvl w:ilvl="2" w:tplc="EA161620">
      <w:start w:val="1"/>
      <w:numFmt w:val="bullet"/>
      <w:lvlText w:val=""/>
      <w:lvlJc w:val="left"/>
      <w:pPr>
        <w:ind w:left="2160" w:hanging="359"/>
      </w:pPr>
      <w:rPr>
        <w:rFonts w:ascii="Wingdings" w:hAnsi="Wingdings" w:hint="default"/>
      </w:rPr>
    </w:lvl>
    <w:lvl w:ilvl="3" w:tplc="38E62422">
      <w:start w:val="1"/>
      <w:numFmt w:val="bullet"/>
      <w:lvlText w:val=""/>
      <w:lvlJc w:val="left"/>
      <w:pPr>
        <w:ind w:left="2880" w:hanging="359"/>
      </w:pPr>
      <w:rPr>
        <w:rFonts w:ascii="Symbol" w:hAnsi="Symbol" w:hint="default"/>
      </w:rPr>
    </w:lvl>
    <w:lvl w:ilvl="4" w:tplc="8FFC1B20">
      <w:start w:val="1"/>
      <w:numFmt w:val="bullet"/>
      <w:lvlText w:val="o"/>
      <w:lvlJc w:val="left"/>
      <w:pPr>
        <w:ind w:left="3600" w:hanging="359"/>
      </w:pPr>
      <w:rPr>
        <w:rFonts w:ascii="Courier New" w:hAnsi="Courier New" w:cs="Courier New" w:hint="default"/>
      </w:rPr>
    </w:lvl>
    <w:lvl w:ilvl="5" w:tplc="07B4D1E2">
      <w:start w:val="1"/>
      <w:numFmt w:val="bullet"/>
      <w:lvlText w:val=""/>
      <w:lvlJc w:val="left"/>
      <w:pPr>
        <w:ind w:left="4320" w:hanging="359"/>
      </w:pPr>
      <w:rPr>
        <w:rFonts w:ascii="Wingdings" w:hAnsi="Wingdings" w:hint="default"/>
      </w:rPr>
    </w:lvl>
    <w:lvl w:ilvl="6" w:tplc="61AEA7E0">
      <w:start w:val="1"/>
      <w:numFmt w:val="bullet"/>
      <w:lvlText w:val=""/>
      <w:lvlJc w:val="left"/>
      <w:pPr>
        <w:ind w:left="5040" w:hanging="359"/>
      </w:pPr>
      <w:rPr>
        <w:rFonts w:ascii="Symbol" w:hAnsi="Symbol" w:hint="default"/>
      </w:rPr>
    </w:lvl>
    <w:lvl w:ilvl="7" w:tplc="D5906F26">
      <w:start w:val="1"/>
      <w:numFmt w:val="bullet"/>
      <w:lvlText w:val="o"/>
      <w:lvlJc w:val="left"/>
      <w:pPr>
        <w:ind w:left="5760" w:hanging="359"/>
      </w:pPr>
      <w:rPr>
        <w:rFonts w:ascii="Courier New" w:hAnsi="Courier New" w:cs="Courier New" w:hint="default"/>
      </w:rPr>
    </w:lvl>
    <w:lvl w:ilvl="8" w:tplc="778CB848">
      <w:start w:val="1"/>
      <w:numFmt w:val="bullet"/>
      <w:lvlText w:val=""/>
      <w:lvlJc w:val="left"/>
      <w:pPr>
        <w:ind w:left="6480" w:hanging="359"/>
      </w:pPr>
      <w:rPr>
        <w:rFonts w:ascii="Wingdings" w:hAnsi="Wingdings" w:hint="default"/>
      </w:rPr>
    </w:lvl>
  </w:abstractNum>
  <w:abstractNum w:abstractNumId="26" w15:restartNumberingAfterBreak="0">
    <w:nsid w:val="4AE03715"/>
    <w:multiLevelType w:val="hybridMultilevel"/>
    <w:tmpl w:val="D47C2DCA"/>
    <w:lvl w:ilvl="0" w:tplc="0406B3A8">
      <w:start w:val="1"/>
      <w:numFmt w:val="bullet"/>
      <w:lvlText w:val="-"/>
      <w:lvlJc w:val="left"/>
      <w:pPr>
        <w:ind w:left="720" w:hanging="359"/>
      </w:pPr>
      <w:rPr>
        <w:rFonts w:ascii="Calibri" w:eastAsia="Calibri" w:hAnsi="Calibri" w:cs="Calibri" w:hint="default"/>
      </w:rPr>
    </w:lvl>
    <w:lvl w:ilvl="1" w:tplc="AE102A5C">
      <w:start w:val="1"/>
      <w:numFmt w:val="bullet"/>
      <w:lvlText w:val="o"/>
      <w:lvlJc w:val="left"/>
      <w:pPr>
        <w:ind w:left="1440" w:hanging="359"/>
      </w:pPr>
      <w:rPr>
        <w:rFonts w:ascii="Courier New" w:hAnsi="Courier New" w:cs="Courier New" w:hint="default"/>
      </w:rPr>
    </w:lvl>
    <w:lvl w:ilvl="2" w:tplc="75FA8934">
      <w:start w:val="1"/>
      <w:numFmt w:val="bullet"/>
      <w:lvlText w:val=""/>
      <w:lvlJc w:val="left"/>
      <w:pPr>
        <w:ind w:left="2160" w:hanging="359"/>
      </w:pPr>
      <w:rPr>
        <w:rFonts w:ascii="Wingdings" w:hAnsi="Wingdings" w:hint="default"/>
      </w:rPr>
    </w:lvl>
    <w:lvl w:ilvl="3" w:tplc="F4284F28">
      <w:start w:val="1"/>
      <w:numFmt w:val="bullet"/>
      <w:lvlText w:val=""/>
      <w:lvlJc w:val="left"/>
      <w:pPr>
        <w:ind w:left="2880" w:hanging="359"/>
      </w:pPr>
      <w:rPr>
        <w:rFonts w:ascii="Symbol" w:hAnsi="Symbol" w:hint="default"/>
      </w:rPr>
    </w:lvl>
    <w:lvl w:ilvl="4" w:tplc="4106F4E8">
      <w:start w:val="1"/>
      <w:numFmt w:val="bullet"/>
      <w:lvlText w:val="o"/>
      <w:lvlJc w:val="left"/>
      <w:pPr>
        <w:ind w:left="3600" w:hanging="359"/>
      </w:pPr>
      <w:rPr>
        <w:rFonts w:ascii="Courier New" w:hAnsi="Courier New" w:cs="Courier New" w:hint="default"/>
      </w:rPr>
    </w:lvl>
    <w:lvl w:ilvl="5" w:tplc="F9246864">
      <w:start w:val="1"/>
      <w:numFmt w:val="bullet"/>
      <w:lvlText w:val=""/>
      <w:lvlJc w:val="left"/>
      <w:pPr>
        <w:ind w:left="4320" w:hanging="359"/>
      </w:pPr>
      <w:rPr>
        <w:rFonts w:ascii="Wingdings" w:hAnsi="Wingdings" w:hint="default"/>
      </w:rPr>
    </w:lvl>
    <w:lvl w:ilvl="6" w:tplc="59A47F32">
      <w:start w:val="1"/>
      <w:numFmt w:val="bullet"/>
      <w:lvlText w:val=""/>
      <w:lvlJc w:val="left"/>
      <w:pPr>
        <w:ind w:left="5040" w:hanging="359"/>
      </w:pPr>
      <w:rPr>
        <w:rFonts w:ascii="Symbol" w:hAnsi="Symbol" w:hint="default"/>
      </w:rPr>
    </w:lvl>
    <w:lvl w:ilvl="7" w:tplc="36246B9C">
      <w:start w:val="1"/>
      <w:numFmt w:val="bullet"/>
      <w:lvlText w:val="o"/>
      <w:lvlJc w:val="left"/>
      <w:pPr>
        <w:ind w:left="5760" w:hanging="359"/>
      </w:pPr>
      <w:rPr>
        <w:rFonts w:ascii="Courier New" w:hAnsi="Courier New" w:cs="Courier New" w:hint="default"/>
      </w:rPr>
    </w:lvl>
    <w:lvl w:ilvl="8" w:tplc="D4FE9A9E">
      <w:start w:val="1"/>
      <w:numFmt w:val="bullet"/>
      <w:lvlText w:val=""/>
      <w:lvlJc w:val="left"/>
      <w:pPr>
        <w:ind w:left="6480" w:hanging="359"/>
      </w:pPr>
      <w:rPr>
        <w:rFonts w:ascii="Wingdings" w:hAnsi="Wingdings" w:hint="default"/>
      </w:rPr>
    </w:lvl>
  </w:abstractNum>
  <w:abstractNum w:abstractNumId="27" w15:restartNumberingAfterBreak="0">
    <w:nsid w:val="4B820FDB"/>
    <w:multiLevelType w:val="hybridMultilevel"/>
    <w:tmpl w:val="0E6A75FE"/>
    <w:lvl w:ilvl="0" w:tplc="080299FA">
      <w:start w:val="1"/>
      <w:numFmt w:val="decimal"/>
      <w:lvlText w:val="%1."/>
      <w:lvlJc w:val="left"/>
      <w:pPr>
        <w:ind w:left="720" w:hanging="359"/>
      </w:pPr>
      <w:rPr>
        <w:rFonts w:hint="default"/>
      </w:rPr>
    </w:lvl>
    <w:lvl w:ilvl="1" w:tplc="ACC6CD72">
      <w:start w:val="1"/>
      <w:numFmt w:val="lowerLetter"/>
      <w:lvlText w:val="%2."/>
      <w:lvlJc w:val="left"/>
      <w:pPr>
        <w:ind w:left="1440" w:hanging="359"/>
      </w:pPr>
    </w:lvl>
    <w:lvl w:ilvl="2" w:tplc="31563C50">
      <w:start w:val="1"/>
      <w:numFmt w:val="lowerRoman"/>
      <w:lvlText w:val="%3."/>
      <w:lvlJc w:val="right"/>
      <w:pPr>
        <w:ind w:left="2160" w:hanging="179"/>
      </w:pPr>
    </w:lvl>
    <w:lvl w:ilvl="3" w:tplc="3BC8C5C8">
      <w:start w:val="1"/>
      <w:numFmt w:val="decimal"/>
      <w:lvlText w:val="%4."/>
      <w:lvlJc w:val="left"/>
      <w:pPr>
        <w:ind w:left="2880" w:hanging="359"/>
      </w:pPr>
    </w:lvl>
    <w:lvl w:ilvl="4" w:tplc="09C65122">
      <w:start w:val="1"/>
      <w:numFmt w:val="lowerLetter"/>
      <w:lvlText w:val="%5."/>
      <w:lvlJc w:val="left"/>
      <w:pPr>
        <w:ind w:left="3600" w:hanging="359"/>
      </w:pPr>
    </w:lvl>
    <w:lvl w:ilvl="5" w:tplc="E868A0DE">
      <w:start w:val="1"/>
      <w:numFmt w:val="lowerRoman"/>
      <w:lvlText w:val="%6."/>
      <w:lvlJc w:val="right"/>
      <w:pPr>
        <w:ind w:left="4320" w:hanging="179"/>
      </w:pPr>
    </w:lvl>
    <w:lvl w:ilvl="6" w:tplc="D936843E">
      <w:start w:val="1"/>
      <w:numFmt w:val="decimal"/>
      <w:lvlText w:val="%7."/>
      <w:lvlJc w:val="left"/>
      <w:pPr>
        <w:ind w:left="5040" w:hanging="359"/>
      </w:pPr>
    </w:lvl>
    <w:lvl w:ilvl="7" w:tplc="A19C6A38">
      <w:start w:val="1"/>
      <w:numFmt w:val="lowerLetter"/>
      <w:lvlText w:val="%8."/>
      <w:lvlJc w:val="left"/>
      <w:pPr>
        <w:ind w:left="5760" w:hanging="359"/>
      </w:pPr>
    </w:lvl>
    <w:lvl w:ilvl="8" w:tplc="86DC122C">
      <w:start w:val="1"/>
      <w:numFmt w:val="lowerRoman"/>
      <w:lvlText w:val="%9."/>
      <w:lvlJc w:val="right"/>
      <w:pPr>
        <w:ind w:left="6480" w:hanging="179"/>
      </w:pPr>
    </w:lvl>
  </w:abstractNum>
  <w:abstractNum w:abstractNumId="28" w15:restartNumberingAfterBreak="0">
    <w:nsid w:val="4D447092"/>
    <w:multiLevelType w:val="hybridMultilevel"/>
    <w:tmpl w:val="BBF072EA"/>
    <w:lvl w:ilvl="0" w:tplc="153863B4">
      <w:start w:val="1"/>
      <w:numFmt w:val="decimal"/>
      <w:lvlText w:val="%1."/>
      <w:lvlJc w:val="left"/>
      <w:pPr>
        <w:ind w:left="720" w:hanging="359"/>
      </w:pPr>
      <w:rPr>
        <w:rFonts w:hint="default"/>
      </w:rPr>
    </w:lvl>
    <w:lvl w:ilvl="1" w:tplc="47585CCA">
      <w:start w:val="1"/>
      <w:numFmt w:val="lowerLetter"/>
      <w:lvlText w:val="%2."/>
      <w:lvlJc w:val="left"/>
      <w:pPr>
        <w:ind w:left="1440" w:hanging="359"/>
      </w:pPr>
    </w:lvl>
    <w:lvl w:ilvl="2" w:tplc="4316F66C">
      <w:start w:val="1"/>
      <w:numFmt w:val="lowerRoman"/>
      <w:lvlText w:val="%3."/>
      <w:lvlJc w:val="right"/>
      <w:pPr>
        <w:ind w:left="2160" w:hanging="179"/>
      </w:pPr>
    </w:lvl>
    <w:lvl w:ilvl="3" w:tplc="4C1E6FA4">
      <w:start w:val="1"/>
      <w:numFmt w:val="decimal"/>
      <w:lvlText w:val="%4."/>
      <w:lvlJc w:val="left"/>
      <w:pPr>
        <w:ind w:left="2880" w:hanging="359"/>
      </w:pPr>
    </w:lvl>
    <w:lvl w:ilvl="4" w:tplc="6EF428CA">
      <w:start w:val="1"/>
      <w:numFmt w:val="lowerLetter"/>
      <w:lvlText w:val="%5."/>
      <w:lvlJc w:val="left"/>
      <w:pPr>
        <w:ind w:left="3600" w:hanging="359"/>
      </w:pPr>
    </w:lvl>
    <w:lvl w:ilvl="5" w:tplc="1E62DE4E">
      <w:start w:val="1"/>
      <w:numFmt w:val="lowerRoman"/>
      <w:lvlText w:val="%6."/>
      <w:lvlJc w:val="right"/>
      <w:pPr>
        <w:ind w:left="4320" w:hanging="179"/>
      </w:pPr>
    </w:lvl>
    <w:lvl w:ilvl="6" w:tplc="D6A86236">
      <w:start w:val="1"/>
      <w:numFmt w:val="decimal"/>
      <w:lvlText w:val="%7."/>
      <w:lvlJc w:val="left"/>
      <w:pPr>
        <w:ind w:left="5040" w:hanging="359"/>
      </w:pPr>
    </w:lvl>
    <w:lvl w:ilvl="7" w:tplc="4CE686B8">
      <w:start w:val="1"/>
      <w:numFmt w:val="lowerLetter"/>
      <w:lvlText w:val="%8."/>
      <w:lvlJc w:val="left"/>
      <w:pPr>
        <w:ind w:left="5760" w:hanging="359"/>
      </w:pPr>
    </w:lvl>
    <w:lvl w:ilvl="8" w:tplc="E056C51A">
      <w:start w:val="1"/>
      <w:numFmt w:val="lowerRoman"/>
      <w:lvlText w:val="%9."/>
      <w:lvlJc w:val="right"/>
      <w:pPr>
        <w:ind w:left="6480" w:hanging="179"/>
      </w:pPr>
    </w:lvl>
  </w:abstractNum>
  <w:abstractNum w:abstractNumId="29" w15:restartNumberingAfterBreak="0">
    <w:nsid w:val="50243039"/>
    <w:multiLevelType w:val="hybridMultilevel"/>
    <w:tmpl w:val="605617CE"/>
    <w:lvl w:ilvl="0" w:tplc="B1021C08">
      <w:start w:val="1"/>
      <w:numFmt w:val="bullet"/>
      <w:lvlText w:val="-"/>
      <w:lvlJc w:val="left"/>
      <w:pPr>
        <w:ind w:left="1080" w:hanging="359"/>
      </w:pPr>
      <w:rPr>
        <w:rFonts w:ascii="Calibri" w:eastAsia="Calibri" w:hAnsi="Calibri" w:cs="Calibri" w:hint="default"/>
      </w:rPr>
    </w:lvl>
    <w:lvl w:ilvl="1" w:tplc="A502CBA0">
      <w:start w:val="1"/>
      <w:numFmt w:val="bullet"/>
      <w:lvlText w:val="o"/>
      <w:lvlJc w:val="left"/>
      <w:pPr>
        <w:ind w:left="1800" w:hanging="359"/>
      </w:pPr>
      <w:rPr>
        <w:rFonts w:ascii="Courier New" w:hAnsi="Courier New" w:cs="Courier New" w:hint="default"/>
      </w:rPr>
    </w:lvl>
    <w:lvl w:ilvl="2" w:tplc="6FAC9B60">
      <w:start w:val="1"/>
      <w:numFmt w:val="bullet"/>
      <w:lvlText w:val=""/>
      <w:lvlJc w:val="left"/>
      <w:pPr>
        <w:ind w:left="2520" w:hanging="359"/>
      </w:pPr>
      <w:rPr>
        <w:rFonts w:ascii="Wingdings" w:hAnsi="Wingdings" w:hint="default"/>
      </w:rPr>
    </w:lvl>
    <w:lvl w:ilvl="3" w:tplc="56BE391C">
      <w:start w:val="1"/>
      <w:numFmt w:val="bullet"/>
      <w:lvlText w:val=""/>
      <w:lvlJc w:val="left"/>
      <w:pPr>
        <w:ind w:left="3240" w:hanging="359"/>
      </w:pPr>
      <w:rPr>
        <w:rFonts w:ascii="Symbol" w:hAnsi="Symbol" w:hint="default"/>
      </w:rPr>
    </w:lvl>
    <w:lvl w:ilvl="4" w:tplc="72F48958">
      <w:start w:val="1"/>
      <w:numFmt w:val="bullet"/>
      <w:lvlText w:val="o"/>
      <w:lvlJc w:val="left"/>
      <w:pPr>
        <w:ind w:left="3960" w:hanging="359"/>
      </w:pPr>
      <w:rPr>
        <w:rFonts w:ascii="Courier New" w:hAnsi="Courier New" w:cs="Courier New" w:hint="default"/>
      </w:rPr>
    </w:lvl>
    <w:lvl w:ilvl="5" w:tplc="64EAEB8E">
      <w:start w:val="1"/>
      <w:numFmt w:val="bullet"/>
      <w:lvlText w:val=""/>
      <w:lvlJc w:val="left"/>
      <w:pPr>
        <w:ind w:left="4680" w:hanging="359"/>
      </w:pPr>
      <w:rPr>
        <w:rFonts w:ascii="Wingdings" w:hAnsi="Wingdings" w:hint="default"/>
      </w:rPr>
    </w:lvl>
    <w:lvl w:ilvl="6" w:tplc="48C4EBEC">
      <w:start w:val="1"/>
      <w:numFmt w:val="bullet"/>
      <w:lvlText w:val=""/>
      <w:lvlJc w:val="left"/>
      <w:pPr>
        <w:ind w:left="5400" w:hanging="359"/>
      </w:pPr>
      <w:rPr>
        <w:rFonts w:ascii="Symbol" w:hAnsi="Symbol" w:hint="default"/>
      </w:rPr>
    </w:lvl>
    <w:lvl w:ilvl="7" w:tplc="7AA8052E">
      <w:start w:val="1"/>
      <w:numFmt w:val="bullet"/>
      <w:lvlText w:val="o"/>
      <w:lvlJc w:val="left"/>
      <w:pPr>
        <w:ind w:left="6120" w:hanging="359"/>
      </w:pPr>
      <w:rPr>
        <w:rFonts w:ascii="Courier New" w:hAnsi="Courier New" w:cs="Courier New" w:hint="default"/>
      </w:rPr>
    </w:lvl>
    <w:lvl w:ilvl="8" w:tplc="12E05FC0">
      <w:start w:val="1"/>
      <w:numFmt w:val="bullet"/>
      <w:lvlText w:val=""/>
      <w:lvlJc w:val="left"/>
      <w:pPr>
        <w:ind w:left="6840" w:hanging="359"/>
      </w:pPr>
      <w:rPr>
        <w:rFonts w:ascii="Wingdings" w:hAnsi="Wingdings" w:hint="default"/>
      </w:rPr>
    </w:lvl>
  </w:abstractNum>
  <w:abstractNum w:abstractNumId="30" w15:restartNumberingAfterBreak="0">
    <w:nsid w:val="51BF57B9"/>
    <w:multiLevelType w:val="hybridMultilevel"/>
    <w:tmpl w:val="5AFCDE42"/>
    <w:lvl w:ilvl="0" w:tplc="066CC5CA">
      <w:start w:val="1"/>
      <w:numFmt w:val="bullet"/>
      <w:lvlText w:val=""/>
      <w:lvlJc w:val="left"/>
      <w:pPr>
        <w:ind w:left="720" w:hanging="359"/>
      </w:pPr>
      <w:rPr>
        <w:rFonts w:ascii="Symbol" w:hAnsi="Symbol" w:hint="default"/>
      </w:rPr>
    </w:lvl>
    <w:lvl w:ilvl="1" w:tplc="754C6984">
      <w:start w:val="1"/>
      <w:numFmt w:val="bullet"/>
      <w:lvlText w:val="o"/>
      <w:lvlJc w:val="left"/>
      <w:pPr>
        <w:ind w:left="1440" w:hanging="359"/>
      </w:pPr>
      <w:rPr>
        <w:rFonts w:ascii="Courier New" w:hAnsi="Courier New" w:cs="Courier New" w:hint="default"/>
      </w:rPr>
    </w:lvl>
    <w:lvl w:ilvl="2" w:tplc="64660542">
      <w:start w:val="1"/>
      <w:numFmt w:val="bullet"/>
      <w:lvlText w:val=""/>
      <w:lvlJc w:val="left"/>
      <w:pPr>
        <w:ind w:left="2160" w:hanging="359"/>
      </w:pPr>
      <w:rPr>
        <w:rFonts w:ascii="Wingdings" w:hAnsi="Wingdings" w:hint="default"/>
      </w:rPr>
    </w:lvl>
    <w:lvl w:ilvl="3" w:tplc="38A2F656">
      <w:start w:val="1"/>
      <w:numFmt w:val="bullet"/>
      <w:lvlText w:val=""/>
      <w:lvlJc w:val="left"/>
      <w:pPr>
        <w:ind w:left="2880" w:hanging="359"/>
      </w:pPr>
      <w:rPr>
        <w:rFonts w:ascii="Symbol" w:hAnsi="Symbol" w:hint="default"/>
      </w:rPr>
    </w:lvl>
    <w:lvl w:ilvl="4" w:tplc="E33ABBFA">
      <w:start w:val="1"/>
      <w:numFmt w:val="bullet"/>
      <w:lvlText w:val="o"/>
      <w:lvlJc w:val="left"/>
      <w:pPr>
        <w:ind w:left="3600" w:hanging="359"/>
      </w:pPr>
      <w:rPr>
        <w:rFonts w:ascii="Courier New" w:hAnsi="Courier New" w:cs="Courier New" w:hint="default"/>
      </w:rPr>
    </w:lvl>
    <w:lvl w:ilvl="5" w:tplc="F0F0DDC6">
      <w:start w:val="1"/>
      <w:numFmt w:val="bullet"/>
      <w:lvlText w:val=""/>
      <w:lvlJc w:val="left"/>
      <w:pPr>
        <w:ind w:left="4320" w:hanging="359"/>
      </w:pPr>
      <w:rPr>
        <w:rFonts w:ascii="Wingdings" w:hAnsi="Wingdings" w:hint="default"/>
      </w:rPr>
    </w:lvl>
    <w:lvl w:ilvl="6" w:tplc="7340FF5A">
      <w:start w:val="1"/>
      <w:numFmt w:val="bullet"/>
      <w:lvlText w:val=""/>
      <w:lvlJc w:val="left"/>
      <w:pPr>
        <w:ind w:left="5040" w:hanging="359"/>
      </w:pPr>
      <w:rPr>
        <w:rFonts w:ascii="Symbol" w:hAnsi="Symbol" w:hint="default"/>
      </w:rPr>
    </w:lvl>
    <w:lvl w:ilvl="7" w:tplc="AA980A00">
      <w:start w:val="1"/>
      <w:numFmt w:val="bullet"/>
      <w:lvlText w:val="o"/>
      <w:lvlJc w:val="left"/>
      <w:pPr>
        <w:ind w:left="5760" w:hanging="359"/>
      </w:pPr>
      <w:rPr>
        <w:rFonts w:ascii="Courier New" w:hAnsi="Courier New" w:cs="Courier New" w:hint="default"/>
      </w:rPr>
    </w:lvl>
    <w:lvl w:ilvl="8" w:tplc="E02CAC0C">
      <w:start w:val="1"/>
      <w:numFmt w:val="bullet"/>
      <w:lvlText w:val=""/>
      <w:lvlJc w:val="left"/>
      <w:pPr>
        <w:ind w:left="6480" w:hanging="359"/>
      </w:pPr>
      <w:rPr>
        <w:rFonts w:ascii="Wingdings" w:hAnsi="Wingdings" w:hint="default"/>
      </w:rPr>
    </w:lvl>
  </w:abstractNum>
  <w:abstractNum w:abstractNumId="31" w15:restartNumberingAfterBreak="0">
    <w:nsid w:val="53C61ACD"/>
    <w:multiLevelType w:val="hybridMultilevel"/>
    <w:tmpl w:val="E42C21A2"/>
    <w:lvl w:ilvl="0" w:tplc="BA5033AC">
      <w:start w:val="1"/>
      <w:numFmt w:val="bullet"/>
      <w:lvlText w:val=""/>
      <w:lvlJc w:val="left"/>
      <w:pPr>
        <w:ind w:left="725" w:hanging="359"/>
      </w:pPr>
      <w:rPr>
        <w:rFonts w:ascii="Symbol" w:hAnsi="Symbol" w:hint="default"/>
      </w:rPr>
    </w:lvl>
    <w:lvl w:ilvl="1" w:tplc="A08A6E50">
      <w:start w:val="1"/>
      <w:numFmt w:val="bullet"/>
      <w:lvlText w:val="o"/>
      <w:lvlJc w:val="left"/>
      <w:pPr>
        <w:ind w:left="1445" w:hanging="359"/>
      </w:pPr>
      <w:rPr>
        <w:rFonts w:ascii="Courier New" w:hAnsi="Courier New" w:cs="Courier New" w:hint="default"/>
      </w:rPr>
    </w:lvl>
    <w:lvl w:ilvl="2" w:tplc="4AC25DCC">
      <w:start w:val="1"/>
      <w:numFmt w:val="bullet"/>
      <w:lvlText w:val=""/>
      <w:lvlJc w:val="left"/>
      <w:pPr>
        <w:ind w:left="2165" w:hanging="359"/>
      </w:pPr>
      <w:rPr>
        <w:rFonts w:ascii="Wingdings" w:hAnsi="Wingdings" w:hint="default"/>
      </w:rPr>
    </w:lvl>
    <w:lvl w:ilvl="3" w:tplc="EBCA2CF2">
      <w:start w:val="1"/>
      <w:numFmt w:val="bullet"/>
      <w:lvlText w:val=""/>
      <w:lvlJc w:val="left"/>
      <w:pPr>
        <w:ind w:left="2885" w:hanging="359"/>
      </w:pPr>
      <w:rPr>
        <w:rFonts w:ascii="Symbol" w:hAnsi="Symbol" w:hint="default"/>
      </w:rPr>
    </w:lvl>
    <w:lvl w:ilvl="4" w:tplc="B4C6A1BC">
      <w:start w:val="1"/>
      <w:numFmt w:val="bullet"/>
      <w:lvlText w:val="o"/>
      <w:lvlJc w:val="left"/>
      <w:pPr>
        <w:ind w:left="3605" w:hanging="359"/>
      </w:pPr>
      <w:rPr>
        <w:rFonts w:ascii="Courier New" w:hAnsi="Courier New" w:cs="Courier New" w:hint="default"/>
      </w:rPr>
    </w:lvl>
    <w:lvl w:ilvl="5" w:tplc="5C686D06">
      <w:start w:val="1"/>
      <w:numFmt w:val="bullet"/>
      <w:lvlText w:val=""/>
      <w:lvlJc w:val="left"/>
      <w:pPr>
        <w:ind w:left="4325" w:hanging="359"/>
      </w:pPr>
      <w:rPr>
        <w:rFonts w:ascii="Wingdings" w:hAnsi="Wingdings" w:hint="default"/>
      </w:rPr>
    </w:lvl>
    <w:lvl w:ilvl="6" w:tplc="DCE4902E">
      <w:start w:val="1"/>
      <w:numFmt w:val="bullet"/>
      <w:lvlText w:val=""/>
      <w:lvlJc w:val="left"/>
      <w:pPr>
        <w:ind w:left="5045" w:hanging="359"/>
      </w:pPr>
      <w:rPr>
        <w:rFonts w:ascii="Symbol" w:hAnsi="Symbol" w:hint="default"/>
      </w:rPr>
    </w:lvl>
    <w:lvl w:ilvl="7" w:tplc="A8788528">
      <w:start w:val="1"/>
      <w:numFmt w:val="bullet"/>
      <w:lvlText w:val="o"/>
      <w:lvlJc w:val="left"/>
      <w:pPr>
        <w:ind w:left="5765" w:hanging="359"/>
      </w:pPr>
      <w:rPr>
        <w:rFonts w:ascii="Courier New" w:hAnsi="Courier New" w:cs="Courier New" w:hint="default"/>
      </w:rPr>
    </w:lvl>
    <w:lvl w:ilvl="8" w:tplc="EDFA3922">
      <w:start w:val="1"/>
      <w:numFmt w:val="bullet"/>
      <w:lvlText w:val=""/>
      <w:lvlJc w:val="left"/>
      <w:pPr>
        <w:ind w:left="6485" w:hanging="359"/>
      </w:pPr>
      <w:rPr>
        <w:rFonts w:ascii="Wingdings" w:hAnsi="Wingdings" w:hint="default"/>
      </w:rPr>
    </w:lvl>
  </w:abstractNum>
  <w:abstractNum w:abstractNumId="32" w15:restartNumberingAfterBreak="0">
    <w:nsid w:val="57AB7ABD"/>
    <w:multiLevelType w:val="hybridMultilevel"/>
    <w:tmpl w:val="F6466986"/>
    <w:lvl w:ilvl="0" w:tplc="B804FC28">
      <w:start w:val="1"/>
      <w:numFmt w:val="bullet"/>
      <w:lvlText w:val=""/>
      <w:lvlJc w:val="left"/>
      <w:pPr>
        <w:ind w:left="720" w:hanging="359"/>
      </w:pPr>
      <w:rPr>
        <w:rFonts w:ascii="Symbol" w:hAnsi="Symbol" w:hint="default"/>
      </w:rPr>
    </w:lvl>
    <w:lvl w:ilvl="1" w:tplc="3FBEE49A">
      <w:start w:val="1"/>
      <w:numFmt w:val="bullet"/>
      <w:lvlText w:val="o"/>
      <w:lvlJc w:val="left"/>
      <w:pPr>
        <w:ind w:left="1440" w:hanging="359"/>
      </w:pPr>
      <w:rPr>
        <w:rFonts w:ascii="Courier New" w:hAnsi="Courier New" w:cs="Courier New" w:hint="default"/>
      </w:rPr>
    </w:lvl>
    <w:lvl w:ilvl="2" w:tplc="6FAA5E7A">
      <w:start w:val="1"/>
      <w:numFmt w:val="bullet"/>
      <w:lvlText w:val=""/>
      <w:lvlJc w:val="left"/>
      <w:pPr>
        <w:ind w:left="2160" w:hanging="359"/>
      </w:pPr>
      <w:rPr>
        <w:rFonts w:ascii="Wingdings" w:hAnsi="Wingdings" w:hint="default"/>
      </w:rPr>
    </w:lvl>
    <w:lvl w:ilvl="3" w:tplc="C73AAB98">
      <w:start w:val="1"/>
      <w:numFmt w:val="bullet"/>
      <w:lvlText w:val=""/>
      <w:lvlJc w:val="left"/>
      <w:pPr>
        <w:ind w:left="2880" w:hanging="359"/>
      </w:pPr>
      <w:rPr>
        <w:rFonts w:ascii="Symbol" w:hAnsi="Symbol" w:hint="default"/>
      </w:rPr>
    </w:lvl>
    <w:lvl w:ilvl="4" w:tplc="51CEE118">
      <w:start w:val="1"/>
      <w:numFmt w:val="bullet"/>
      <w:lvlText w:val="o"/>
      <w:lvlJc w:val="left"/>
      <w:pPr>
        <w:ind w:left="3600" w:hanging="359"/>
      </w:pPr>
      <w:rPr>
        <w:rFonts w:ascii="Courier New" w:hAnsi="Courier New" w:cs="Courier New" w:hint="default"/>
      </w:rPr>
    </w:lvl>
    <w:lvl w:ilvl="5" w:tplc="E698D408">
      <w:start w:val="1"/>
      <w:numFmt w:val="bullet"/>
      <w:lvlText w:val=""/>
      <w:lvlJc w:val="left"/>
      <w:pPr>
        <w:ind w:left="4320" w:hanging="359"/>
      </w:pPr>
      <w:rPr>
        <w:rFonts w:ascii="Wingdings" w:hAnsi="Wingdings" w:hint="default"/>
      </w:rPr>
    </w:lvl>
    <w:lvl w:ilvl="6" w:tplc="CDE8C760">
      <w:start w:val="1"/>
      <w:numFmt w:val="bullet"/>
      <w:lvlText w:val=""/>
      <w:lvlJc w:val="left"/>
      <w:pPr>
        <w:ind w:left="5040" w:hanging="359"/>
      </w:pPr>
      <w:rPr>
        <w:rFonts w:ascii="Symbol" w:hAnsi="Symbol" w:hint="default"/>
      </w:rPr>
    </w:lvl>
    <w:lvl w:ilvl="7" w:tplc="404C254E">
      <w:start w:val="1"/>
      <w:numFmt w:val="bullet"/>
      <w:lvlText w:val="o"/>
      <w:lvlJc w:val="left"/>
      <w:pPr>
        <w:ind w:left="5760" w:hanging="359"/>
      </w:pPr>
      <w:rPr>
        <w:rFonts w:ascii="Courier New" w:hAnsi="Courier New" w:cs="Courier New" w:hint="default"/>
      </w:rPr>
    </w:lvl>
    <w:lvl w:ilvl="8" w:tplc="8398F544">
      <w:start w:val="1"/>
      <w:numFmt w:val="bullet"/>
      <w:lvlText w:val=""/>
      <w:lvlJc w:val="left"/>
      <w:pPr>
        <w:ind w:left="6480" w:hanging="359"/>
      </w:pPr>
      <w:rPr>
        <w:rFonts w:ascii="Wingdings" w:hAnsi="Wingdings" w:hint="default"/>
      </w:rPr>
    </w:lvl>
  </w:abstractNum>
  <w:abstractNum w:abstractNumId="33" w15:restartNumberingAfterBreak="0">
    <w:nsid w:val="627276EB"/>
    <w:multiLevelType w:val="hybridMultilevel"/>
    <w:tmpl w:val="EA2C48AC"/>
    <w:lvl w:ilvl="0" w:tplc="3FCE327A">
      <w:start w:val="1"/>
      <w:numFmt w:val="decimal"/>
      <w:lvlText w:val="%1."/>
      <w:lvlJc w:val="left"/>
      <w:pPr>
        <w:tabs>
          <w:tab w:val="left" w:pos="720"/>
        </w:tabs>
        <w:ind w:left="720" w:hanging="359"/>
      </w:pPr>
    </w:lvl>
    <w:lvl w:ilvl="1" w:tplc="EFA089B8">
      <w:start w:val="1"/>
      <w:numFmt w:val="decimal"/>
      <w:lvlText w:val="%2."/>
      <w:lvlJc w:val="left"/>
      <w:pPr>
        <w:tabs>
          <w:tab w:val="left" w:pos="1440"/>
        </w:tabs>
        <w:ind w:left="1440" w:hanging="359"/>
      </w:pPr>
    </w:lvl>
    <w:lvl w:ilvl="2" w:tplc="BD34F036">
      <w:start w:val="1"/>
      <w:numFmt w:val="decimal"/>
      <w:lvlText w:val="%3."/>
      <w:lvlJc w:val="left"/>
      <w:pPr>
        <w:tabs>
          <w:tab w:val="left" w:pos="2160"/>
        </w:tabs>
        <w:ind w:left="2160" w:hanging="359"/>
      </w:pPr>
    </w:lvl>
    <w:lvl w:ilvl="3" w:tplc="C97ABFD8">
      <w:start w:val="1"/>
      <w:numFmt w:val="decimal"/>
      <w:lvlText w:val="%4."/>
      <w:lvlJc w:val="left"/>
      <w:pPr>
        <w:tabs>
          <w:tab w:val="left" w:pos="2880"/>
        </w:tabs>
        <w:ind w:left="2880" w:hanging="359"/>
      </w:pPr>
    </w:lvl>
    <w:lvl w:ilvl="4" w:tplc="6CBCE1DA">
      <w:start w:val="1"/>
      <w:numFmt w:val="decimal"/>
      <w:lvlText w:val="%5."/>
      <w:lvlJc w:val="left"/>
      <w:pPr>
        <w:tabs>
          <w:tab w:val="left" w:pos="3600"/>
        </w:tabs>
        <w:ind w:left="3600" w:hanging="359"/>
      </w:pPr>
    </w:lvl>
    <w:lvl w:ilvl="5" w:tplc="22243A7C">
      <w:start w:val="1"/>
      <w:numFmt w:val="decimal"/>
      <w:lvlText w:val="%6."/>
      <w:lvlJc w:val="left"/>
      <w:pPr>
        <w:tabs>
          <w:tab w:val="left" w:pos="4320"/>
        </w:tabs>
        <w:ind w:left="4320" w:hanging="359"/>
      </w:pPr>
    </w:lvl>
    <w:lvl w:ilvl="6" w:tplc="F2CE8AA6">
      <w:start w:val="1"/>
      <w:numFmt w:val="decimal"/>
      <w:lvlText w:val="%7."/>
      <w:lvlJc w:val="left"/>
      <w:pPr>
        <w:tabs>
          <w:tab w:val="left" w:pos="5040"/>
        </w:tabs>
        <w:ind w:left="5040" w:hanging="359"/>
      </w:pPr>
    </w:lvl>
    <w:lvl w:ilvl="7" w:tplc="6930EF9C">
      <w:start w:val="1"/>
      <w:numFmt w:val="decimal"/>
      <w:lvlText w:val="%8."/>
      <w:lvlJc w:val="left"/>
      <w:pPr>
        <w:tabs>
          <w:tab w:val="left" w:pos="5760"/>
        </w:tabs>
        <w:ind w:left="5760" w:hanging="359"/>
      </w:pPr>
    </w:lvl>
    <w:lvl w:ilvl="8" w:tplc="DE54E728">
      <w:start w:val="1"/>
      <w:numFmt w:val="decimal"/>
      <w:lvlText w:val="%9."/>
      <w:lvlJc w:val="left"/>
      <w:pPr>
        <w:tabs>
          <w:tab w:val="left" w:pos="6480"/>
        </w:tabs>
        <w:ind w:left="6480" w:hanging="359"/>
      </w:pPr>
    </w:lvl>
  </w:abstractNum>
  <w:abstractNum w:abstractNumId="34" w15:restartNumberingAfterBreak="0">
    <w:nsid w:val="62FD411F"/>
    <w:multiLevelType w:val="hybridMultilevel"/>
    <w:tmpl w:val="1FEAC40A"/>
    <w:lvl w:ilvl="0" w:tplc="68BA0418">
      <w:start w:val="1"/>
      <w:numFmt w:val="bullet"/>
      <w:lvlText w:val=""/>
      <w:lvlJc w:val="left"/>
      <w:pPr>
        <w:ind w:left="720" w:hanging="359"/>
      </w:pPr>
      <w:rPr>
        <w:rFonts w:ascii="Symbol" w:hAnsi="Symbol" w:hint="default"/>
      </w:rPr>
    </w:lvl>
    <w:lvl w:ilvl="1" w:tplc="5B589128">
      <w:start w:val="1"/>
      <w:numFmt w:val="bullet"/>
      <w:lvlText w:val="o"/>
      <w:lvlJc w:val="left"/>
      <w:pPr>
        <w:ind w:left="1440" w:hanging="359"/>
      </w:pPr>
      <w:rPr>
        <w:rFonts w:ascii="Courier New" w:hAnsi="Courier New" w:cs="Courier New" w:hint="default"/>
      </w:rPr>
    </w:lvl>
    <w:lvl w:ilvl="2" w:tplc="51628B22">
      <w:start w:val="1"/>
      <w:numFmt w:val="bullet"/>
      <w:lvlText w:val=""/>
      <w:lvlJc w:val="left"/>
      <w:pPr>
        <w:ind w:left="2160" w:hanging="359"/>
      </w:pPr>
      <w:rPr>
        <w:rFonts w:ascii="Wingdings" w:hAnsi="Wingdings" w:hint="default"/>
      </w:rPr>
    </w:lvl>
    <w:lvl w:ilvl="3" w:tplc="3D2E72A2">
      <w:start w:val="1"/>
      <w:numFmt w:val="bullet"/>
      <w:lvlText w:val=""/>
      <w:lvlJc w:val="left"/>
      <w:pPr>
        <w:ind w:left="2880" w:hanging="359"/>
      </w:pPr>
      <w:rPr>
        <w:rFonts w:ascii="Symbol" w:hAnsi="Symbol" w:hint="default"/>
      </w:rPr>
    </w:lvl>
    <w:lvl w:ilvl="4" w:tplc="1506FB88">
      <w:start w:val="1"/>
      <w:numFmt w:val="bullet"/>
      <w:lvlText w:val="o"/>
      <w:lvlJc w:val="left"/>
      <w:pPr>
        <w:ind w:left="3600" w:hanging="359"/>
      </w:pPr>
      <w:rPr>
        <w:rFonts w:ascii="Courier New" w:hAnsi="Courier New" w:cs="Courier New" w:hint="default"/>
      </w:rPr>
    </w:lvl>
    <w:lvl w:ilvl="5" w:tplc="27CAD21C">
      <w:start w:val="1"/>
      <w:numFmt w:val="bullet"/>
      <w:lvlText w:val=""/>
      <w:lvlJc w:val="left"/>
      <w:pPr>
        <w:ind w:left="4320" w:hanging="359"/>
      </w:pPr>
      <w:rPr>
        <w:rFonts w:ascii="Wingdings" w:hAnsi="Wingdings" w:hint="default"/>
      </w:rPr>
    </w:lvl>
    <w:lvl w:ilvl="6" w:tplc="28441538">
      <w:start w:val="1"/>
      <w:numFmt w:val="bullet"/>
      <w:lvlText w:val=""/>
      <w:lvlJc w:val="left"/>
      <w:pPr>
        <w:ind w:left="5040" w:hanging="359"/>
      </w:pPr>
      <w:rPr>
        <w:rFonts w:ascii="Symbol" w:hAnsi="Symbol" w:hint="default"/>
      </w:rPr>
    </w:lvl>
    <w:lvl w:ilvl="7" w:tplc="4836B770">
      <w:start w:val="1"/>
      <w:numFmt w:val="bullet"/>
      <w:lvlText w:val="o"/>
      <w:lvlJc w:val="left"/>
      <w:pPr>
        <w:ind w:left="5760" w:hanging="359"/>
      </w:pPr>
      <w:rPr>
        <w:rFonts w:ascii="Courier New" w:hAnsi="Courier New" w:cs="Courier New" w:hint="default"/>
      </w:rPr>
    </w:lvl>
    <w:lvl w:ilvl="8" w:tplc="B206281C">
      <w:start w:val="1"/>
      <w:numFmt w:val="bullet"/>
      <w:lvlText w:val=""/>
      <w:lvlJc w:val="left"/>
      <w:pPr>
        <w:ind w:left="6480" w:hanging="359"/>
      </w:pPr>
      <w:rPr>
        <w:rFonts w:ascii="Wingdings" w:hAnsi="Wingdings" w:hint="default"/>
      </w:rPr>
    </w:lvl>
  </w:abstractNum>
  <w:abstractNum w:abstractNumId="35" w15:restartNumberingAfterBreak="0">
    <w:nsid w:val="657D3AC2"/>
    <w:multiLevelType w:val="hybridMultilevel"/>
    <w:tmpl w:val="D2442B32"/>
    <w:lvl w:ilvl="0" w:tplc="A28C4566">
      <w:start w:val="1"/>
      <w:numFmt w:val="bullet"/>
      <w:lvlText w:val="-"/>
      <w:lvlJc w:val="left"/>
      <w:pPr>
        <w:ind w:left="720" w:hanging="359"/>
      </w:pPr>
      <w:rPr>
        <w:rFonts w:ascii="Calibri" w:eastAsia="Calibri" w:hAnsi="Calibri" w:cs="Calibri" w:hint="default"/>
      </w:rPr>
    </w:lvl>
    <w:lvl w:ilvl="1" w:tplc="AEAA611A">
      <w:start w:val="1"/>
      <w:numFmt w:val="bullet"/>
      <w:lvlText w:val="o"/>
      <w:lvlJc w:val="left"/>
      <w:pPr>
        <w:ind w:left="1440" w:hanging="359"/>
      </w:pPr>
      <w:rPr>
        <w:rFonts w:ascii="Courier New" w:hAnsi="Courier New" w:cs="Courier New" w:hint="default"/>
      </w:rPr>
    </w:lvl>
    <w:lvl w:ilvl="2" w:tplc="AB4C0948">
      <w:start w:val="1"/>
      <w:numFmt w:val="bullet"/>
      <w:lvlText w:val=""/>
      <w:lvlJc w:val="left"/>
      <w:pPr>
        <w:ind w:left="2160" w:hanging="359"/>
      </w:pPr>
      <w:rPr>
        <w:rFonts w:ascii="Wingdings" w:hAnsi="Wingdings" w:hint="default"/>
      </w:rPr>
    </w:lvl>
    <w:lvl w:ilvl="3" w:tplc="49B4FD38">
      <w:start w:val="1"/>
      <w:numFmt w:val="bullet"/>
      <w:lvlText w:val=""/>
      <w:lvlJc w:val="left"/>
      <w:pPr>
        <w:ind w:left="2880" w:hanging="359"/>
      </w:pPr>
      <w:rPr>
        <w:rFonts w:ascii="Symbol" w:hAnsi="Symbol" w:hint="default"/>
      </w:rPr>
    </w:lvl>
    <w:lvl w:ilvl="4" w:tplc="00E83D84">
      <w:start w:val="1"/>
      <w:numFmt w:val="bullet"/>
      <w:lvlText w:val="o"/>
      <w:lvlJc w:val="left"/>
      <w:pPr>
        <w:ind w:left="3600" w:hanging="359"/>
      </w:pPr>
      <w:rPr>
        <w:rFonts w:ascii="Courier New" w:hAnsi="Courier New" w:cs="Courier New" w:hint="default"/>
      </w:rPr>
    </w:lvl>
    <w:lvl w:ilvl="5" w:tplc="67D000B4">
      <w:start w:val="1"/>
      <w:numFmt w:val="bullet"/>
      <w:lvlText w:val=""/>
      <w:lvlJc w:val="left"/>
      <w:pPr>
        <w:ind w:left="4320" w:hanging="359"/>
      </w:pPr>
      <w:rPr>
        <w:rFonts w:ascii="Wingdings" w:hAnsi="Wingdings" w:hint="default"/>
      </w:rPr>
    </w:lvl>
    <w:lvl w:ilvl="6" w:tplc="4956FD66">
      <w:start w:val="1"/>
      <w:numFmt w:val="bullet"/>
      <w:lvlText w:val=""/>
      <w:lvlJc w:val="left"/>
      <w:pPr>
        <w:ind w:left="5040" w:hanging="359"/>
      </w:pPr>
      <w:rPr>
        <w:rFonts w:ascii="Symbol" w:hAnsi="Symbol" w:hint="default"/>
      </w:rPr>
    </w:lvl>
    <w:lvl w:ilvl="7" w:tplc="CD60868C">
      <w:start w:val="1"/>
      <w:numFmt w:val="bullet"/>
      <w:lvlText w:val="o"/>
      <w:lvlJc w:val="left"/>
      <w:pPr>
        <w:ind w:left="5760" w:hanging="359"/>
      </w:pPr>
      <w:rPr>
        <w:rFonts w:ascii="Courier New" w:hAnsi="Courier New" w:cs="Courier New" w:hint="default"/>
      </w:rPr>
    </w:lvl>
    <w:lvl w:ilvl="8" w:tplc="13588EEA">
      <w:start w:val="1"/>
      <w:numFmt w:val="bullet"/>
      <w:lvlText w:val=""/>
      <w:lvlJc w:val="left"/>
      <w:pPr>
        <w:ind w:left="6480" w:hanging="359"/>
      </w:pPr>
      <w:rPr>
        <w:rFonts w:ascii="Wingdings" w:hAnsi="Wingdings" w:hint="default"/>
      </w:rPr>
    </w:lvl>
  </w:abstractNum>
  <w:abstractNum w:abstractNumId="36" w15:restartNumberingAfterBreak="0">
    <w:nsid w:val="699666A9"/>
    <w:multiLevelType w:val="hybridMultilevel"/>
    <w:tmpl w:val="551451A8"/>
    <w:lvl w:ilvl="0" w:tplc="32A8E8A6">
      <w:start w:val="1"/>
      <w:numFmt w:val="lowerLetter"/>
      <w:lvlText w:val="%1."/>
      <w:lvlJc w:val="left"/>
      <w:pPr>
        <w:ind w:left="720" w:hanging="359"/>
      </w:pPr>
      <w:rPr>
        <w:rFonts w:hint="default"/>
      </w:rPr>
    </w:lvl>
    <w:lvl w:ilvl="1" w:tplc="D38EAE42">
      <w:start w:val="1"/>
      <w:numFmt w:val="lowerLetter"/>
      <w:lvlText w:val="%2."/>
      <w:lvlJc w:val="left"/>
      <w:pPr>
        <w:ind w:left="1440" w:hanging="359"/>
      </w:pPr>
    </w:lvl>
    <w:lvl w:ilvl="2" w:tplc="C0BEAAB8">
      <w:start w:val="1"/>
      <w:numFmt w:val="lowerRoman"/>
      <w:lvlText w:val="%3."/>
      <w:lvlJc w:val="right"/>
      <w:pPr>
        <w:ind w:left="2160" w:hanging="179"/>
      </w:pPr>
    </w:lvl>
    <w:lvl w:ilvl="3" w:tplc="DCEE3624">
      <w:start w:val="1"/>
      <w:numFmt w:val="decimal"/>
      <w:lvlText w:val="%4."/>
      <w:lvlJc w:val="left"/>
      <w:pPr>
        <w:ind w:left="2880" w:hanging="359"/>
      </w:pPr>
    </w:lvl>
    <w:lvl w:ilvl="4" w:tplc="7416145A">
      <w:start w:val="1"/>
      <w:numFmt w:val="lowerLetter"/>
      <w:lvlText w:val="%5."/>
      <w:lvlJc w:val="left"/>
      <w:pPr>
        <w:ind w:left="3600" w:hanging="359"/>
      </w:pPr>
    </w:lvl>
    <w:lvl w:ilvl="5" w:tplc="3A24D39C">
      <w:start w:val="1"/>
      <w:numFmt w:val="lowerRoman"/>
      <w:lvlText w:val="%6."/>
      <w:lvlJc w:val="right"/>
      <w:pPr>
        <w:ind w:left="4320" w:hanging="179"/>
      </w:pPr>
    </w:lvl>
    <w:lvl w:ilvl="6" w:tplc="976CB740">
      <w:start w:val="1"/>
      <w:numFmt w:val="decimal"/>
      <w:lvlText w:val="%7."/>
      <w:lvlJc w:val="left"/>
      <w:pPr>
        <w:ind w:left="5040" w:hanging="359"/>
      </w:pPr>
    </w:lvl>
    <w:lvl w:ilvl="7" w:tplc="B31A5926">
      <w:start w:val="1"/>
      <w:numFmt w:val="lowerLetter"/>
      <w:lvlText w:val="%8."/>
      <w:lvlJc w:val="left"/>
      <w:pPr>
        <w:ind w:left="5760" w:hanging="359"/>
      </w:pPr>
    </w:lvl>
    <w:lvl w:ilvl="8" w:tplc="5A68AB5E">
      <w:start w:val="1"/>
      <w:numFmt w:val="lowerRoman"/>
      <w:lvlText w:val="%9."/>
      <w:lvlJc w:val="right"/>
      <w:pPr>
        <w:ind w:left="6480" w:hanging="179"/>
      </w:pPr>
    </w:lvl>
  </w:abstractNum>
  <w:abstractNum w:abstractNumId="37" w15:restartNumberingAfterBreak="0">
    <w:nsid w:val="6CF5513A"/>
    <w:multiLevelType w:val="hybridMultilevel"/>
    <w:tmpl w:val="C58863E2"/>
    <w:lvl w:ilvl="0" w:tplc="66928E16">
      <w:start w:val="1"/>
      <w:numFmt w:val="bullet"/>
      <w:lvlText w:val="-"/>
      <w:lvlJc w:val="left"/>
      <w:pPr>
        <w:ind w:left="725" w:hanging="359"/>
      </w:pPr>
      <w:rPr>
        <w:rFonts w:ascii="Calibri" w:eastAsia="Calibri" w:hAnsi="Calibri" w:cs="Calibri" w:hint="default"/>
      </w:rPr>
    </w:lvl>
    <w:lvl w:ilvl="1" w:tplc="76F8A292">
      <w:start w:val="1"/>
      <w:numFmt w:val="bullet"/>
      <w:lvlText w:val="o"/>
      <w:lvlJc w:val="left"/>
      <w:pPr>
        <w:ind w:left="1445" w:hanging="359"/>
      </w:pPr>
      <w:rPr>
        <w:rFonts w:ascii="Courier New" w:hAnsi="Courier New" w:cs="Courier New" w:hint="default"/>
      </w:rPr>
    </w:lvl>
    <w:lvl w:ilvl="2" w:tplc="46E2CCB4">
      <w:start w:val="1"/>
      <w:numFmt w:val="bullet"/>
      <w:lvlText w:val=""/>
      <w:lvlJc w:val="left"/>
      <w:pPr>
        <w:ind w:left="2165" w:hanging="359"/>
      </w:pPr>
      <w:rPr>
        <w:rFonts w:ascii="Wingdings" w:hAnsi="Wingdings" w:hint="default"/>
      </w:rPr>
    </w:lvl>
    <w:lvl w:ilvl="3" w:tplc="A2D0965A">
      <w:start w:val="1"/>
      <w:numFmt w:val="bullet"/>
      <w:lvlText w:val=""/>
      <w:lvlJc w:val="left"/>
      <w:pPr>
        <w:ind w:left="2885" w:hanging="359"/>
      </w:pPr>
      <w:rPr>
        <w:rFonts w:ascii="Symbol" w:hAnsi="Symbol" w:hint="default"/>
      </w:rPr>
    </w:lvl>
    <w:lvl w:ilvl="4" w:tplc="73C6FF86">
      <w:start w:val="1"/>
      <w:numFmt w:val="bullet"/>
      <w:lvlText w:val="o"/>
      <w:lvlJc w:val="left"/>
      <w:pPr>
        <w:ind w:left="3605" w:hanging="359"/>
      </w:pPr>
      <w:rPr>
        <w:rFonts w:ascii="Courier New" w:hAnsi="Courier New" w:cs="Courier New" w:hint="default"/>
      </w:rPr>
    </w:lvl>
    <w:lvl w:ilvl="5" w:tplc="4A8C6BB4">
      <w:start w:val="1"/>
      <w:numFmt w:val="bullet"/>
      <w:lvlText w:val=""/>
      <w:lvlJc w:val="left"/>
      <w:pPr>
        <w:ind w:left="4325" w:hanging="359"/>
      </w:pPr>
      <w:rPr>
        <w:rFonts w:ascii="Wingdings" w:hAnsi="Wingdings" w:hint="default"/>
      </w:rPr>
    </w:lvl>
    <w:lvl w:ilvl="6" w:tplc="79C4F350">
      <w:start w:val="1"/>
      <w:numFmt w:val="bullet"/>
      <w:lvlText w:val=""/>
      <w:lvlJc w:val="left"/>
      <w:pPr>
        <w:ind w:left="5045" w:hanging="359"/>
      </w:pPr>
      <w:rPr>
        <w:rFonts w:ascii="Symbol" w:hAnsi="Symbol" w:hint="default"/>
      </w:rPr>
    </w:lvl>
    <w:lvl w:ilvl="7" w:tplc="C5A4BF50">
      <w:start w:val="1"/>
      <w:numFmt w:val="bullet"/>
      <w:lvlText w:val="o"/>
      <w:lvlJc w:val="left"/>
      <w:pPr>
        <w:ind w:left="5765" w:hanging="359"/>
      </w:pPr>
      <w:rPr>
        <w:rFonts w:ascii="Courier New" w:hAnsi="Courier New" w:cs="Courier New" w:hint="default"/>
      </w:rPr>
    </w:lvl>
    <w:lvl w:ilvl="8" w:tplc="1382AB50">
      <w:start w:val="1"/>
      <w:numFmt w:val="bullet"/>
      <w:lvlText w:val=""/>
      <w:lvlJc w:val="left"/>
      <w:pPr>
        <w:ind w:left="6485" w:hanging="359"/>
      </w:pPr>
      <w:rPr>
        <w:rFonts w:ascii="Wingdings" w:hAnsi="Wingdings" w:hint="default"/>
      </w:rPr>
    </w:lvl>
  </w:abstractNum>
  <w:abstractNum w:abstractNumId="38" w15:restartNumberingAfterBreak="0">
    <w:nsid w:val="71B56B41"/>
    <w:multiLevelType w:val="hybridMultilevel"/>
    <w:tmpl w:val="B002BF96"/>
    <w:lvl w:ilvl="0" w:tplc="699ABD9A">
      <w:start w:val="1"/>
      <w:numFmt w:val="bullet"/>
      <w:lvlText w:val=""/>
      <w:lvlJc w:val="left"/>
      <w:pPr>
        <w:ind w:left="720" w:hanging="359"/>
      </w:pPr>
      <w:rPr>
        <w:rFonts w:ascii="Symbol" w:hAnsi="Symbol" w:hint="default"/>
      </w:rPr>
    </w:lvl>
    <w:lvl w:ilvl="1" w:tplc="520AAD3A">
      <w:start w:val="1"/>
      <w:numFmt w:val="bullet"/>
      <w:lvlText w:val="o"/>
      <w:lvlJc w:val="left"/>
      <w:pPr>
        <w:ind w:left="1440" w:hanging="359"/>
      </w:pPr>
      <w:rPr>
        <w:rFonts w:ascii="Courier New" w:hAnsi="Courier New" w:cs="Courier New" w:hint="default"/>
      </w:rPr>
    </w:lvl>
    <w:lvl w:ilvl="2" w:tplc="006A3AE6">
      <w:start w:val="1"/>
      <w:numFmt w:val="bullet"/>
      <w:lvlText w:val=""/>
      <w:lvlJc w:val="left"/>
      <w:pPr>
        <w:ind w:left="2160" w:hanging="359"/>
      </w:pPr>
      <w:rPr>
        <w:rFonts w:ascii="Wingdings" w:hAnsi="Wingdings" w:hint="default"/>
      </w:rPr>
    </w:lvl>
    <w:lvl w:ilvl="3" w:tplc="DB0A9960">
      <w:start w:val="1"/>
      <w:numFmt w:val="bullet"/>
      <w:lvlText w:val=""/>
      <w:lvlJc w:val="left"/>
      <w:pPr>
        <w:ind w:left="2880" w:hanging="359"/>
      </w:pPr>
      <w:rPr>
        <w:rFonts w:ascii="Symbol" w:hAnsi="Symbol" w:hint="default"/>
      </w:rPr>
    </w:lvl>
    <w:lvl w:ilvl="4" w:tplc="8FE4B212">
      <w:start w:val="1"/>
      <w:numFmt w:val="bullet"/>
      <w:lvlText w:val="o"/>
      <w:lvlJc w:val="left"/>
      <w:pPr>
        <w:ind w:left="3600" w:hanging="359"/>
      </w:pPr>
      <w:rPr>
        <w:rFonts w:ascii="Courier New" w:hAnsi="Courier New" w:cs="Courier New" w:hint="default"/>
      </w:rPr>
    </w:lvl>
    <w:lvl w:ilvl="5" w:tplc="F9E0A98E">
      <w:start w:val="1"/>
      <w:numFmt w:val="bullet"/>
      <w:lvlText w:val=""/>
      <w:lvlJc w:val="left"/>
      <w:pPr>
        <w:ind w:left="4320" w:hanging="359"/>
      </w:pPr>
      <w:rPr>
        <w:rFonts w:ascii="Wingdings" w:hAnsi="Wingdings" w:hint="default"/>
      </w:rPr>
    </w:lvl>
    <w:lvl w:ilvl="6" w:tplc="4AC86152">
      <w:start w:val="1"/>
      <w:numFmt w:val="bullet"/>
      <w:lvlText w:val=""/>
      <w:lvlJc w:val="left"/>
      <w:pPr>
        <w:ind w:left="5040" w:hanging="359"/>
      </w:pPr>
      <w:rPr>
        <w:rFonts w:ascii="Symbol" w:hAnsi="Symbol" w:hint="default"/>
      </w:rPr>
    </w:lvl>
    <w:lvl w:ilvl="7" w:tplc="EDE646E6">
      <w:start w:val="1"/>
      <w:numFmt w:val="bullet"/>
      <w:lvlText w:val="o"/>
      <w:lvlJc w:val="left"/>
      <w:pPr>
        <w:ind w:left="5760" w:hanging="359"/>
      </w:pPr>
      <w:rPr>
        <w:rFonts w:ascii="Courier New" w:hAnsi="Courier New" w:cs="Courier New" w:hint="default"/>
      </w:rPr>
    </w:lvl>
    <w:lvl w:ilvl="8" w:tplc="3364CBE6">
      <w:start w:val="1"/>
      <w:numFmt w:val="bullet"/>
      <w:lvlText w:val=""/>
      <w:lvlJc w:val="left"/>
      <w:pPr>
        <w:ind w:left="6480" w:hanging="359"/>
      </w:pPr>
      <w:rPr>
        <w:rFonts w:ascii="Wingdings" w:hAnsi="Wingdings" w:hint="default"/>
      </w:rPr>
    </w:lvl>
  </w:abstractNum>
  <w:abstractNum w:abstractNumId="39" w15:restartNumberingAfterBreak="0">
    <w:nsid w:val="737348D8"/>
    <w:multiLevelType w:val="hybridMultilevel"/>
    <w:tmpl w:val="80829694"/>
    <w:lvl w:ilvl="0" w:tplc="51688BB0">
      <w:start w:val="1"/>
      <w:numFmt w:val="lowerLetter"/>
      <w:lvlText w:val="%1."/>
      <w:lvlJc w:val="left"/>
      <w:pPr>
        <w:ind w:left="720" w:hanging="359"/>
      </w:pPr>
      <w:rPr>
        <w:rFonts w:hint="default"/>
      </w:rPr>
    </w:lvl>
    <w:lvl w:ilvl="1" w:tplc="4BE2ADB4">
      <w:start w:val="1"/>
      <w:numFmt w:val="lowerLetter"/>
      <w:lvlText w:val="%2."/>
      <w:lvlJc w:val="left"/>
      <w:pPr>
        <w:ind w:left="1440" w:hanging="359"/>
      </w:pPr>
    </w:lvl>
    <w:lvl w:ilvl="2" w:tplc="48ECEA86">
      <w:start w:val="1"/>
      <w:numFmt w:val="lowerRoman"/>
      <w:lvlText w:val="%3."/>
      <w:lvlJc w:val="right"/>
      <w:pPr>
        <w:ind w:left="2160" w:hanging="179"/>
      </w:pPr>
    </w:lvl>
    <w:lvl w:ilvl="3" w:tplc="D5441DB0">
      <w:start w:val="1"/>
      <w:numFmt w:val="decimal"/>
      <w:lvlText w:val="%4."/>
      <w:lvlJc w:val="left"/>
      <w:pPr>
        <w:ind w:left="2880" w:hanging="359"/>
      </w:pPr>
    </w:lvl>
    <w:lvl w:ilvl="4" w:tplc="5BDEE046">
      <w:start w:val="1"/>
      <w:numFmt w:val="lowerLetter"/>
      <w:lvlText w:val="%5."/>
      <w:lvlJc w:val="left"/>
      <w:pPr>
        <w:ind w:left="3600" w:hanging="359"/>
      </w:pPr>
    </w:lvl>
    <w:lvl w:ilvl="5" w:tplc="82243344">
      <w:start w:val="1"/>
      <w:numFmt w:val="lowerRoman"/>
      <w:lvlText w:val="%6."/>
      <w:lvlJc w:val="right"/>
      <w:pPr>
        <w:ind w:left="4320" w:hanging="179"/>
      </w:pPr>
    </w:lvl>
    <w:lvl w:ilvl="6" w:tplc="39002562">
      <w:start w:val="1"/>
      <w:numFmt w:val="decimal"/>
      <w:lvlText w:val="%7."/>
      <w:lvlJc w:val="left"/>
      <w:pPr>
        <w:ind w:left="5040" w:hanging="359"/>
      </w:pPr>
    </w:lvl>
    <w:lvl w:ilvl="7" w:tplc="67B884E0">
      <w:start w:val="1"/>
      <w:numFmt w:val="lowerLetter"/>
      <w:lvlText w:val="%8."/>
      <w:lvlJc w:val="left"/>
      <w:pPr>
        <w:ind w:left="5760" w:hanging="359"/>
      </w:pPr>
    </w:lvl>
    <w:lvl w:ilvl="8" w:tplc="0450EB58">
      <w:start w:val="1"/>
      <w:numFmt w:val="lowerRoman"/>
      <w:lvlText w:val="%9."/>
      <w:lvlJc w:val="right"/>
      <w:pPr>
        <w:ind w:left="6480" w:hanging="179"/>
      </w:pPr>
    </w:lvl>
  </w:abstractNum>
  <w:abstractNum w:abstractNumId="40" w15:restartNumberingAfterBreak="0">
    <w:nsid w:val="760C7525"/>
    <w:multiLevelType w:val="hybridMultilevel"/>
    <w:tmpl w:val="9FF8536A"/>
    <w:lvl w:ilvl="0" w:tplc="81A87C46">
      <w:start w:val="1"/>
      <w:numFmt w:val="bullet"/>
      <w:lvlText w:val=""/>
      <w:lvlJc w:val="left"/>
      <w:pPr>
        <w:ind w:left="720" w:hanging="359"/>
      </w:pPr>
      <w:rPr>
        <w:rFonts w:ascii="Symbol" w:hAnsi="Symbol" w:hint="default"/>
      </w:rPr>
    </w:lvl>
    <w:lvl w:ilvl="1" w:tplc="FE78FCCA">
      <w:start w:val="1"/>
      <w:numFmt w:val="bullet"/>
      <w:lvlText w:val="o"/>
      <w:lvlJc w:val="left"/>
      <w:pPr>
        <w:ind w:left="1440" w:hanging="359"/>
      </w:pPr>
      <w:rPr>
        <w:rFonts w:ascii="Courier New" w:hAnsi="Courier New" w:cs="Courier New" w:hint="default"/>
      </w:rPr>
    </w:lvl>
    <w:lvl w:ilvl="2" w:tplc="975C3FD0">
      <w:start w:val="1"/>
      <w:numFmt w:val="bullet"/>
      <w:lvlText w:val=""/>
      <w:lvlJc w:val="left"/>
      <w:pPr>
        <w:ind w:left="2160" w:hanging="359"/>
      </w:pPr>
      <w:rPr>
        <w:rFonts w:ascii="Wingdings" w:hAnsi="Wingdings" w:hint="default"/>
      </w:rPr>
    </w:lvl>
    <w:lvl w:ilvl="3" w:tplc="8A127F6A">
      <w:start w:val="1"/>
      <w:numFmt w:val="bullet"/>
      <w:lvlText w:val=""/>
      <w:lvlJc w:val="left"/>
      <w:pPr>
        <w:ind w:left="2880" w:hanging="359"/>
      </w:pPr>
      <w:rPr>
        <w:rFonts w:ascii="Symbol" w:hAnsi="Symbol" w:hint="default"/>
      </w:rPr>
    </w:lvl>
    <w:lvl w:ilvl="4" w:tplc="7E3C6638">
      <w:start w:val="1"/>
      <w:numFmt w:val="bullet"/>
      <w:lvlText w:val="o"/>
      <w:lvlJc w:val="left"/>
      <w:pPr>
        <w:ind w:left="3600" w:hanging="359"/>
      </w:pPr>
      <w:rPr>
        <w:rFonts w:ascii="Courier New" w:hAnsi="Courier New" w:cs="Courier New" w:hint="default"/>
      </w:rPr>
    </w:lvl>
    <w:lvl w:ilvl="5" w:tplc="0956ABAE">
      <w:start w:val="1"/>
      <w:numFmt w:val="bullet"/>
      <w:lvlText w:val=""/>
      <w:lvlJc w:val="left"/>
      <w:pPr>
        <w:ind w:left="4320" w:hanging="359"/>
      </w:pPr>
      <w:rPr>
        <w:rFonts w:ascii="Wingdings" w:hAnsi="Wingdings" w:hint="default"/>
      </w:rPr>
    </w:lvl>
    <w:lvl w:ilvl="6" w:tplc="C4B022D0">
      <w:start w:val="1"/>
      <w:numFmt w:val="bullet"/>
      <w:lvlText w:val=""/>
      <w:lvlJc w:val="left"/>
      <w:pPr>
        <w:ind w:left="5040" w:hanging="359"/>
      </w:pPr>
      <w:rPr>
        <w:rFonts w:ascii="Symbol" w:hAnsi="Symbol" w:hint="default"/>
      </w:rPr>
    </w:lvl>
    <w:lvl w:ilvl="7" w:tplc="D4601596">
      <w:start w:val="1"/>
      <w:numFmt w:val="bullet"/>
      <w:lvlText w:val="o"/>
      <w:lvlJc w:val="left"/>
      <w:pPr>
        <w:ind w:left="5760" w:hanging="359"/>
      </w:pPr>
      <w:rPr>
        <w:rFonts w:ascii="Courier New" w:hAnsi="Courier New" w:cs="Courier New" w:hint="default"/>
      </w:rPr>
    </w:lvl>
    <w:lvl w:ilvl="8" w:tplc="610C93CE">
      <w:start w:val="1"/>
      <w:numFmt w:val="bullet"/>
      <w:lvlText w:val=""/>
      <w:lvlJc w:val="left"/>
      <w:pPr>
        <w:ind w:left="6480" w:hanging="359"/>
      </w:pPr>
      <w:rPr>
        <w:rFonts w:ascii="Wingdings" w:hAnsi="Wingdings" w:hint="default"/>
      </w:rPr>
    </w:lvl>
  </w:abstractNum>
  <w:abstractNum w:abstractNumId="41" w15:restartNumberingAfterBreak="0">
    <w:nsid w:val="76643A20"/>
    <w:multiLevelType w:val="hybridMultilevel"/>
    <w:tmpl w:val="1708051C"/>
    <w:lvl w:ilvl="0" w:tplc="6CE40516">
      <w:start w:val="1"/>
      <w:numFmt w:val="lowerLetter"/>
      <w:lvlText w:val="%1."/>
      <w:lvlJc w:val="left"/>
      <w:pPr>
        <w:ind w:left="720" w:hanging="359"/>
      </w:pPr>
    </w:lvl>
    <w:lvl w:ilvl="1" w:tplc="6F625CE4">
      <w:start w:val="1"/>
      <w:numFmt w:val="lowerLetter"/>
      <w:lvlText w:val="%2."/>
      <w:lvlJc w:val="left"/>
      <w:pPr>
        <w:ind w:left="1440" w:hanging="359"/>
      </w:pPr>
    </w:lvl>
    <w:lvl w:ilvl="2" w:tplc="20EAFA86">
      <w:start w:val="1"/>
      <w:numFmt w:val="lowerRoman"/>
      <w:lvlText w:val="%3."/>
      <w:lvlJc w:val="right"/>
      <w:pPr>
        <w:ind w:left="2160" w:hanging="179"/>
      </w:pPr>
    </w:lvl>
    <w:lvl w:ilvl="3" w:tplc="7ADEF4DC">
      <w:start w:val="1"/>
      <w:numFmt w:val="decimal"/>
      <w:lvlText w:val="%4."/>
      <w:lvlJc w:val="left"/>
      <w:pPr>
        <w:ind w:left="2880" w:hanging="359"/>
      </w:pPr>
    </w:lvl>
    <w:lvl w:ilvl="4" w:tplc="5C0CBB04">
      <w:start w:val="1"/>
      <w:numFmt w:val="lowerLetter"/>
      <w:lvlText w:val="%5."/>
      <w:lvlJc w:val="left"/>
      <w:pPr>
        <w:ind w:left="3600" w:hanging="359"/>
      </w:pPr>
    </w:lvl>
    <w:lvl w:ilvl="5" w:tplc="1370F33A">
      <w:start w:val="1"/>
      <w:numFmt w:val="lowerRoman"/>
      <w:lvlText w:val="%6."/>
      <w:lvlJc w:val="right"/>
      <w:pPr>
        <w:ind w:left="4320" w:hanging="179"/>
      </w:pPr>
    </w:lvl>
    <w:lvl w:ilvl="6" w:tplc="A0F6ABCE">
      <w:start w:val="1"/>
      <w:numFmt w:val="decimal"/>
      <w:lvlText w:val="%7."/>
      <w:lvlJc w:val="left"/>
      <w:pPr>
        <w:ind w:left="5040" w:hanging="359"/>
      </w:pPr>
    </w:lvl>
    <w:lvl w:ilvl="7" w:tplc="6C1018B2">
      <w:start w:val="1"/>
      <w:numFmt w:val="lowerLetter"/>
      <w:lvlText w:val="%8."/>
      <w:lvlJc w:val="left"/>
      <w:pPr>
        <w:ind w:left="5760" w:hanging="359"/>
      </w:pPr>
    </w:lvl>
    <w:lvl w:ilvl="8" w:tplc="AC6C2F02">
      <w:start w:val="1"/>
      <w:numFmt w:val="lowerRoman"/>
      <w:lvlText w:val="%9."/>
      <w:lvlJc w:val="right"/>
      <w:pPr>
        <w:ind w:left="6480" w:hanging="179"/>
      </w:pPr>
    </w:lvl>
  </w:abstractNum>
  <w:abstractNum w:abstractNumId="42" w15:restartNumberingAfterBreak="0">
    <w:nsid w:val="7A5A218F"/>
    <w:multiLevelType w:val="hybridMultilevel"/>
    <w:tmpl w:val="30D83F1E"/>
    <w:lvl w:ilvl="0" w:tplc="E4DA20B4">
      <w:start w:val="1"/>
      <w:numFmt w:val="bullet"/>
      <w:lvlText w:val=""/>
      <w:lvlJc w:val="left"/>
      <w:pPr>
        <w:ind w:left="725" w:hanging="359"/>
      </w:pPr>
      <w:rPr>
        <w:rFonts w:ascii="Symbol" w:hAnsi="Symbol" w:hint="default"/>
      </w:rPr>
    </w:lvl>
    <w:lvl w:ilvl="1" w:tplc="0F3A5F94">
      <w:start w:val="1"/>
      <w:numFmt w:val="bullet"/>
      <w:lvlText w:val="o"/>
      <w:lvlJc w:val="left"/>
      <w:pPr>
        <w:ind w:left="1445" w:hanging="359"/>
      </w:pPr>
      <w:rPr>
        <w:rFonts w:ascii="Courier New" w:hAnsi="Courier New" w:cs="Courier New" w:hint="default"/>
      </w:rPr>
    </w:lvl>
    <w:lvl w:ilvl="2" w:tplc="25E2A64E">
      <w:start w:val="1"/>
      <w:numFmt w:val="bullet"/>
      <w:lvlText w:val=""/>
      <w:lvlJc w:val="left"/>
      <w:pPr>
        <w:ind w:left="2165" w:hanging="359"/>
      </w:pPr>
      <w:rPr>
        <w:rFonts w:ascii="Wingdings" w:hAnsi="Wingdings" w:hint="default"/>
      </w:rPr>
    </w:lvl>
    <w:lvl w:ilvl="3" w:tplc="6D34CD4A">
      <w:start w:val="1"/>
      <w:numFmt w:val="bullet"/>
      <w:lvlText w:val=""/>
      <w:lvlJc w:val="left"/>
      <w:pPr>
        <w:ind w:left="2885" w:hanging="359"/>
      </w:pPr>
      <w:rPr>
        <w:rFonts w:ascii="Symbol" w:hAnsi="Symbol" w:hint="default"/>
      </w:rPr>
    </w:lvl>
    <w:lvl w:ilvl="4" w:tplc="0942791A">
      <w:start w:val="1"/>
      <w:numFmt w:val="bullet"/>
      <w:lvlText w:val="o"/>
      <w:lvlJc w:val="left"/>
      <w:pPr>
        <w:ind w:left="3605" w:hanging="359"/>
      </w:pPr>
      <w:rPr>
        <w:rFonts w:ascii="Courier New" w:hAnsi="Courier New" w:cs="Courier New" w:hint="default"/>
      </w:rPr>
    </w:lvl>
    <w:lvl w:ilvl="5" w:tplc="48AEB904">
      <w:start w:val="1"/>
      <w:numFmt w:val="bullet"/>
      <w:lvlText w:val=""/>
      <w:lvlJc w:val="left"/>
      <w:pPr>
        <w:ind w:left="4325" w:hanging="359"/>
      </w:pPr>
      <w:rPr>
        <w:rFonts w:ascii="Wingdings" w:hAnsi="Wingdings" w:hint="default"/>
      </w:rPr>
    </w:lvl>
    <w:lvl w:ilvl="6" w:tplc="3C0E58E4">
      <w:start w:val="1"/>
      <w:numFmt w:val="bullet"/>
      <w:lvlText w:val=""/>
      <w:lvlJc w:val="left"/>
      <w:pPr>
        <w:ind w:left="5045" w:hanging="359"/>
      </w:pPr>
      <w:rPr>
        <w:rFonts w:ascii="Symbol" w:hAnsi="Symbol" w:hint="default"/>
      </w:rPr>
    </w:lvl>
    <w:lvl w:ilvl="7" w:tplc="7F987CEA">
      <w:start w:val="1"/>
      <w:numFmt w:val="bullet"/>
      <w:lvlText w:val="o"/>
      <w:lvlJc w:val="left"/>
      <w:pPr>
        <w:ind w:left="5765" w:hanging="359"/>
      </w:pPr>
      <w:rPr>
        <w:rFonts w:ascii="Courier New" w:hAnsi="Courier New" w:cs="Courier New" w:hint="default"/>
      </w:rPr>
    </w:lvl>
    <w:lvl w:ilvl="8" w:tplc="A5E26F04">
      <w:start w:val="1"/>
      <w:numFmt w:val="bullet"/>
      <w:lvlText w:val=""/>
      <w:lvlJc w:val="left"/>
      <w:pPr>
        <w:ind w:left="6485" w:hanging="359"/>
      </w:pPr>
      <w:rPr>
        <w:rFonts w:ascii="Wingdings" w:hAnsi="Wingdings" w:hint="default"/>
      </w:rPr>
    </w:lvl>
  </w:abstractNum>
  <w:abstractNum w:abstractNumId="43" w15:restartNumberingAfterBreak="0">
    <w:nsid w:val="7E3E75EC"/>
    <w:multiLevelType w:val="hybridMultilevel"/>
    <w:tmpl w:val="6088B45A"/>
    <w:lvl w:ilvl="0" w:tplc="533A4404">
      <w:start w:val="1"/>
      <w:numFmt w:val="bullet"/>
      <w:lvlText w:val="-"/>
      <w:lvlJc w:val="left"/>
      <w:pPr>
        <w:ind w:left="720" w:hanging="359"/>
      </w:pPr>
      <w:rPr>
        <w:rFonts w:ascii="Arial" w:eastAsia="Times New Roman" w:hAnsi="Arial" w:cs="Arial" w:hint="default"/>
      </w:rPr>
    </w:lvl>
    <w:lvl w:ilvl="1" w:tplc="CCA464F2">
      <w:start w:val="1"/>
      <w:numFmt w:val="bullet"/>
      <w:lvlText w:val="o"/>
      <w:lvlJc w:val="left"/>
      <w:pPr>
        <w:ind w:left="1440" w:hanging="359"/>
      </w:pPr>
      <w:rPr>
        <w:rFonts w:ascii="Courier New" w:hAnsi="Courier New" w:cs="Courier New" w:hint="default"/>
      </w:rPr>
    </w:lvl>
    <w:lvl w:ilvl="2" w:tplc="16088F98">
      <w:start w:val="1"/>
      <w:numFmt w:val="bullet"/>
      <w:lvlText w:val=""/>
      <w:lvlJc w:val="left"/>
      <w:pPr>
        <w:ind w:left="2160" w:hanging="359"/>
      </w:pPr>
      <w:rPr>
        <w:rFonts w:ascii="Wingdings" w:hAnsi="Wingdings" w:hint="default"/>
      </w:rPr>
    </w:lvl>
    <w:lvl w:ilvl="3" w:tplc="44B429FC">
      <w:start w:val="1"/>
      <w:numFmt w:val="bullet"/>
      <w:lvlText w:val=""/>
      <w:lvlJc w:val="left"/>
      <w:pPr>
        <w:ind w:left="2880" w:hanging="359"/>
      </w:pPr>
      <w:rPr>
        <w:rFonts w:ascii="Symbol" w:hAnsi="Symbol" w:hint="default"/>
      </w:rPr>
    </w:lvl>
    <w:lvl w:ilvl="4" w:tplc="25BC1538">
      <w:start w:val="1"/>
      <w:numFmt w:val="bullet"/>
      <w:lvlText w:val="o"/>
      <w:lvlJc w:val="left"/>
      <w:pPr>
        <w:ind w:left="3600" w:hanging="359"/>
      </w:pPr>
      <w:rPr>
        <w:rFonts w:ascii="Courier New" w:hAnsi="Courier New" w:cs="Courier New" w:hint="default"/>
      </w:rPr>
    </w:lvl>
    <w:lvl w:ilvl="5" w:tplc="5C1C03A6">
      <w:start w:val="1"/>
      <w:numFmt w:val="bullet"/>
      <w:lvlText w:val=""/>
      <w:lvlJc w:val="left"/>
      <w:pPr>
        <w:ind w:left="4320" w:hanging="359"/>
      </w:pPr>
      <w:rPr>
        <w:rFonts w:ascii="Wingdings" w:hAnsi="Wingdings" w:hint="default"/>
      </w:rPr>
    </w:lvl>
    <w:lvl w:ilvl="6" w:tplc="302460C4">
      <w:start w:val="1"/>
      <w:numFmt w:val="bullet"/>
      <w:lvlText w:val=""/>
      <w:lvlJc w:val="left"/>
      <w:pPr>
        <w:ind w:left="5040" w:hanging="359"/>
      </w:pPr>
      <w:rPr>
        <w:rFonts w:ascii="Symbol" w:hAnsi="Symbol" w:hint="default"/>
      </w:rPr>
    </w:lvl>
    <w:lvl w:ilvl="7" w:tplc="D272E844">
      <w:start w:val="1"/>
      <w:numFmt w:val="bullet"/>
      <w:lvlText w:val="o"/>
      <w:lvlJc w:val="left"/>
      <w:pPr>
        <w:ind w:left="5760" w:hanging="359"/>
      </w:pPr>
      <w:rPr>
        <w:rFonts w:ascii="Courier New" w:hAnsi="Courier New" w:cs="Courier New" w:hint="default"/>
      </w:rPr>
    </w:lvl>
    <w:lvl w:ilvl="8" w:tplc="1CE627D0">
      <w:start w:val="1"/>
      <w:numFmt w:val="bullet"/>
      <w:lvlText w:val=""/>
      <w:lvlJc w:val="left"/>
      <w:pPr>
        <w:ind w:left="6480" w:hanging="359"/>
      </w:pPr>
      <w:rPr>
        <w:rFonts w:ascii="Wingdings" w:hAnsi="Wingdings" w:hint="default"/>
      </w:rPr>
    </w:lvl>
  </w:abstractNum>
  <w:num w:numId="1" w16cid:durableId="236786704">
    <w:abstractNumId w:val="2"/>
  </w:num>
  <w:num w:numId="2" w16cid:durableId="339697406">
    <w:abstractNumId w:val="1"/>
  </w:num>
  <w:num w:numId="3" w16cid:durableId="1806005730">
    <w:abstractNumId w:val="29"/>
  </w:num>
  <w:num w:numId="4" w16cid:durableId="1326011201">
    <w:abstractNumId w:val="33"/>
  </w:num>
  <w:num w:numId="5" w16cid:durableId="1576084799">
    <w:abstractNumId w:val="7"/>
  </w:num>
  <w:num w:numId="6" w16cid:durableId="122964286">
    <w:abstractNumId w:val="27"/>
  </w:num>
  <w:num w:numId="7" w16cid:durableId="313293912">
    <w:abstractNumId w:val="28"/>
  </w:num>
  <w:num w:numId="8" w16cid:durableId="1424687503">
    <w:abstractNumId w:val="22"/>
  </w:num>
  <w:num w:numId="9" w16cid:durableId="303243150">
    <w:abstractNumId w:val="0"/>
  </w:num>
  <w:num w:numId="10" w16cid:durableId="1156066539">
    <w:abstractNumId w:val="12"/>
  </w:num>
  <w:num w:numId="11" w16cid:durableId="1695376781">
    <w:abstractNumId w:val="36"/>
  </w:num>
  <w:num w:numId="12" w16cid:durableId="970593263">
    <w:abstractNumId w:val="24"/>
  </w:num>
  <w:num w:numId="13" w16cid:durableId="422342597">
    <w:abstractNumId w:val="4"/>
  </w:num>
  <w:num w:numId="14" w16cid:durableId="1718042270">
    <w:abstractNumId w:val="16"/>
  </w:num>
  <w:num w:numId="15" w16cid:durableId="1048577373">
    <w:abstractNumId w:val="39"/>
  </w:num>
  <w:num w:numId="16" w16cid:durableId="1811438374">
    <w:abstractNumId w:val="11"/>
  </w:num>
  <w:num w:numId="17" w16cid:durableId="1200046113">
    <w:abstractNumId w:val="21"/>
  </w:num>
  <w:num w:numId="18" w16cid:durableId="370568562">
    <w:abstractNumId w:val="8"/>
  </w:num>
  <w:num w:numId="19" w16cid:durableId="87385504">
    <w:abstractNumId w:val="5"/>
  </w:num>
  <w:num w:numId="20" w16cid:durableId="1298757765">
    <w:abstractNumId w:val="23"/>
  </w:num>
  <w:num w:numId="21" w16cid:durableId="1365254123">
    <w:abstractNumId w:val="18"/>
  </w:num>
  <w:num w:numId="22" w16cid:durableId="114914082">
    <w:abstractNumId w:val="41"/>
  </w:num>
  <w:num w:numId="23" w16cid:durableId="813330359">
    <w:abstractNumId w:val="38"/>
  </w:num>
  <w:num w:numId="24" w16cid:durableId="107237881">
    <w:abstractNumId w:val="3"/>
  </w:num>
  <w:num w:numId="25" w16cid:durableId="650594044">
    <w:abstractNumId w:val="14"/>
  </w:num>
  <w:num w:numId="26" w16cid:durableId="782266457">
    <w:abstractNumId w:val="25"/>
  </w:num>
  <w:num w:numId="27" w16cid:durableId="1587765708">
    <w:abstractNumId w:val="10"/>
  </w:num>
  <w:num w:numId="28" w16cid:durableId="1072774763">
    <w:abstractNumId w:val="30"/>
  </w:num>
  <w:num w:numId="29" w16cid:durableId="2034262481">
    <w:abstractNumId w:val="32"/>
  </w:num>
  <w:num w:numId="30" w16cid:durableId="1988826006">
    <w:abstractNumId w:val="15"/>
  </w:num>
  <w:num w:numId="31" w16cid:durableId="328102388">
    <w:abstractNumId w:val="34"/>
  </w:num>
  <w:num w:numId="32" w16cid:durableId="1723745675">
    <w:abstractNumId w:val="42"/>
  </w:num>
  <w:num w:numId="33" w16cid:durableId="1131900357">
    <w:abstractNumId w:val="31"/>
  </w:num>
  <w:num w:numId="34" w16cid:durableId="635449656">
    <w:abstractNumId w:val="37"/>
  </w:num>
  <w:num w:numId="35" w16cid:durableId="2008361586">
    <w:abstractNumId w:val="26"/>
  </w:num>
  <w:num w:numId="36" w16cid:durableId="1199582814">
    <w:abstractNumId w:val="17"/>
  </w:num>
  <w:num w:numId="37" w16cid:durableId="748623949">
    <w:abstractNumId w:val="35"/>
  </w:num>
  <w:num w:numId="38" w16cid:durableId="1645088935">
    <w:abstractNumId w:val="9"/>
  </w:num>
  <w:num w:numId="39" w16cid:durableId="1804695297">
    <w:abstractNumId w:val="40"/>
  </w:num>
  <w:num w:numId="40" w16cid:durableId="1126268473">
    <w:abstractNumId w:val="20"/>
  </w:num>
  <w:num w:numId="41" w16cid:durableId="1581017137">
    <w:abstractNumId w:val="13"/>
  </w:num>
  <w:num w:numId="42" w16cid:durableId="368800229">
    <w:abstractNumId w:val="6"/>
  </w:num>
  <w:num w:numId="43" w16cid:durableId="583228284">
    <w:abstractNumId w:val="43"/>
  </w:num>
  <w:num w:numId="44" w16cid:durableId="3772405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0D7"/>
    <w:rsid w:val="00773A66"/>
    <w:rsid w:val="00C42F45"/>
    <w:rsid w:val="00ED60D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EED47"/>
  <w15:docId w15:val="{5F922604-9D35-4D63-84E2-D87BB8646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Arial" w:eastAsia="Arial" w:hAnsi="Arial" w:cs="Arial"/>
      <w:sz w:val="40"/>
      <w:szCs w:val="40"/>
    </w:rPr>
  </w:style>
  <w:style w:type="character" w:customStyle="1" w:styleId="Heading2Char">
    <w:name w:val="Heading 2 Char"/>
    <w:basedOn w:val="DefaultParagraphFont"/>
    <w:link w:val="Heading2"/>
    <w:uiPriority w:val="9"/>
    <w:rPr>
      <w:rFonts w:ascii="Arial" w:eastAsia="Arial" w:hAnsi="Arial" w:cs="Arial"/>
      <w:sz w:val="34"/>
    </w:rPr>
  </w:style>
  <w:style w:type="character" w:customStyle="1" w:styleId="Heading3Char">
    <w:name w:val="Heading 3 Char"/>
    <w:basedOn w:val="DefaultParagraphFont"/>
    <w:link w:val="Heading3"/>
    <w:uiPriority w:val="9"/>
    <w:rPr>
      <w:rFonts w:ascii="Arial" w:eastAsia="Arial" w:hAnsi="Arial" w:cs="Arial"/>
      <w:sz w:val="30"/>
      <w:szCs w:val="30"/>
    </w:rPr>
  </w:style>
  <w:style w:type="character" w:customStyle="1" w:styleId="Heading4Char">
    <w:name w:val="Heading 4 Char"/>
    <w:basedOn w:val="DefaultParagraphFont"/>
    <w:link w:val="Heading4"/>
    <w:uiPriority w:val="9"/>
    <w:rPr>
      <w:rFonts w:ascii="Arial" w:eastAsia="Arial" w:hAnsi="Arial" w:cs="Arial"/>
      <w:b/>
      <w:bCs/>
      <w:sz w:val="26"/>
      <w:szCs w:val="26"/>
    </w:rPr>
  </w:style>
  <w:style w:type="character" w:customStyle="1" w:styleId="Heading5Char">
    <w:name w:val="Heading 5 Char"/>
    <w:basedOn w:val="DefaultParagraphFont"/>
    <w:link w:val="Heading5"/>
    <w:uiPriority w:val="9"/>
    <w:rPr>
      <w:rFonts w:ascii="Arial" w:eastAsia="Arial" w:hAnsi="Arial" w:cs="Arial"/>
      <w:b/>
      <w:bCs/>
      <w:sz w:val="24"/>
      <w:szCs w:val="24"/>
    </w:rPr>
  </w:style>
  <w:style w:type="character" w:customStyle="1" w:styleId="Heading6Char">
    <w:name w:val="Heading 6 Char"/>
    <w:basedOn w:val="DefaultParagraphFont"/>
    <w:link w:val="Heading6"/>
    <w:uiPriority w:val="9"/>
    <w:rPr>
      <w:rFonts w:ascii="Arial" w:eastAsia="Arial" w:hAnsi="Arial" w:cs="Arial"/>
      <w:b/>
      <w:bCs/>
      <w:sz w:val="22"/>
      <w:szCs w:val="22"/>
    </w:rPr>
  </w:style>
  <w:style w:type="character" w:customStyle="1" w:styleId="Heading7Char">
    <w:name w:val="Heading 7 Char"/>
    <w:basedOn w:val="DefaultParagraphFont"/>
    <w:link w:val="Heading7"/>
    <w:uiPriority w:val="9"/>
    <w:rPr>
      <w:rFonts w:ascii="Arial" w:eastAsia="Arial" w:hAnsi="Arial" w:cs="Arial"/>
      <w:b/>
      <w:bCs/>
      <w:i/>
      <w:iCs/>
      <w:sz w:val="22"/>
      <w:szCs w:val="22"/>
    </w:rPr>
  </w:style>
  <w:style w:type="character" w:customStyle="1" w:styleId="Heading8Char">
    <w:name w:val="Heading 8 Char"/>
    <w:basedOn w:val="DefaultParagraphFont"/>
    <w:link w:val="Heading8"/>
    <w:uiPriority w:val="9"/>
    <w:rPr>
      <w:rFonts w:ascii="Arial" w:eastAsia="Arial" w:hAnsi="Arial" w:cs="Arial"/>
      <w:i/>
      <w:iCs/>
      <w:sz w:val="22"/>
      <w:szCs w:val="22"/>
    </w:rPr>
  </w:style>
  <w:style w:type="character" w:customStyle="1" w:styleId="Heading9Char">
    <w:name w:val="Heading 9 Char"/>
    <w:basedOn w:val="DefaultParagraphFont"/>
    <w:link w:val="Heading9"/>
    <w:uiPriority w:val="9"/>
    <w:rPr>
      <w:rFonts w:ascii="Arial" w:eastAsia="Arial" w:hAnsi="Arial" w:cs="Arial"/>
      <w:i/>
      <w:iCs/>
      <w:sz w:val="21"/>
      <w:szCs w:val="21"/>
    </w:r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link w:val="Quote"/>
    <w:uiPriority w:val="29"/>
    <w:rPr>
      <w:i/>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link w:val="IntenseQuote"/>
    <w:uiPriority w:val="30"/>
    <w:rPr>
      <w:i/>
    </w:rPr>
  </w:style>
  <w:style w:type="table" w:customStyle="1" w:styleId="Lined">
    <w:name w:val="Lined"/>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pPr>
      <w:spacing w:after="0" w:line="240" w:lineRule="auto"/>
    </w:pPr>
    <w:rPr>
      <w:color w:val="404040"/>
      <w:sz w:val="20"/>
      <w:szCs w:val="20"/>
      <w:lang w:val="en-ID" w:eastAsia="en-ID"/>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pPr>
      <w:spacing w:after="0" w:line="240" w:lineRule="auto"/>
    </w:pPr>
    <w:rPr>
      <w:color w:val="404040"/>
      <w:sz w:val="20"/>
      <w:szCs w:val="20"/>
      <w:lang w:val="en-ID" w:eastAsia="en-ID"/>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table" w:styleId="TableGrid">
    <w:name w:val="Table Grid"/>
    <w:basedOn w:val="Table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pPr>
      <w:ind w:left="720"/>
      <w:contextualSpacing/>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docdata">
    <w:name w:val="docdata"/>
    <w:basedOn w:val="DefaultParagraphFont"/>
  </w:style>
  <w:style w:type="character" w:customStyle="1" w:styleId="ListParagraphChar">
    <w:name w:val="List Paragraph Char"/>
    <w:link w:val="ListParagraph"/>
    <w:uiPriority w:val="3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image" Target="media/image20.jpg"/><Relationship Id="rId19" Type="http://schemas.openxmlformats.org/officeDocument/2006/relationships/header" Target="header2.xml"/><Relationship Id="rId4"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1505</Words>
  <Characters>8582</Characters>
  <Application>Microsoft Office Word</Application>
  <DocSecurity>0</DocSecurity>
  <Lines>71</Lines>
  <Paragraphs>20</Paragraphs>
  <ScaleCrop>false</ScaleCrop>
  <Company/>
  <LinksUpToDate>false</LinksUpToDate>
  <CharactersWithSpaces>10067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Departemen TKP&amp;MR</cp:lastModifiedBy>
  <cp:revision>2</cp:revision>
  <dcterms:created xsi:type="dcterms:W3CDTF">2022-07-12T08:50:00Z</dcterms:created>
  <dcterms:modified xsi:type="dcterms:W3CDTF">2022-07-12T08:50:00Z</dcterms:modified>
</cp:coreProperties>
</file>